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6901" w14:textId="59E1434C" w:rsidR="00DD1510" w:rsidRPr="00DD1510" w:rsidRDefault="00A67044" w:rsidP="00DD1510">
      <w:pPr>
        <w:pStyle w:val="Tit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Boz and Jamie’s </w:t>
      </w:r>
      <w:r w:rsidR="003D43E1" w:rsidRPr="00DD1510">
        <w:rPr>
          <w:b/>
          <w:bCs/>
          <w:sz w:val="28"/>
          <w:szCs w:val="28"/>
        </w:rPr>
        <w:t>Grammar Cheat Sheet</w:t>
      </w:r>
      <w:r>
        <w:rPr>
          <w:rFonts w:cstheme="majorHAnsi"/>
          <w:b/>
          <w:bCs/>
          <w:sz w:val="28"/>
          <w:szCs w:val="28"/>
        </w:rPr>
        <w:t>—</w:t>
      </w:r>
      <w:r w:rsidR="00DD1510" w:rsidRPr="00DD1510">
        <w:rPr>
          <w:b/>
          <w:bCs/>
          <w:i/>
          <w:iCs/>
          <w:sz w:val="28"/>
          <w:szCs w:val="28"/>
        </w:rPr>
        <w:t xml:space="preserve">Last Revised </w:t>
      </w:r>
      <w:r w:rsidR="00DC3B65">
        <w:rPr>
          <w:b/>
          <w:bCs/>
          <w:i/>
          <w:iCs/>
          <w:sz w:val="28"/>
          <w:szCs w:val="28"/>
        </w:rPr>
        <w:t>June</w:t>
      </w:r>
      <w:r>
        <w:rPr>
          <w:b/>
          <w:bCs/>
          <w:i/>
          <w:iCs/>
          <w:sz w:val="28"/>
          <w:szCs w:val="28"/>
        </w:rPr>
        <w:t xml:space="preserve"> </w:t>
      </w:r>
      <w:r w:rsidR="00DC3B65">
        <w:rPr>
          <w:b/>
          <w:bCs/>
          <w:i/>
          <w:iCs/>
          <w:sz w:val="28"/>
          <w:szCs w:val="28"/>
        </w:rPr>
        <w:t>28</w:t>
      </w:r>
      <w:r w:rsidR="00DD1510" w:rsidRPr="00DD1510">
        <w:rPr>
          <w:b/>
          <w:bCs/>
          <w:i/>
          <w:iCs/>
          <w:sz w:val="28"/>
          <w:szCs w:val="28"/>
        </w:rPr>
        <w:t>, 2022</w:t>
      </w:r>
    </w:p>
    <w:p w14:paraId="5659C57D" w14:textId="77777777" w:rsidR="001F21F6" w:rsidRPr="00DD1510" w:rsidRDefault="001F21F6" w:rsidP="00DD1510">
      <w:pPr>
        <w:pBdr>
          <w:bottom w:val="single" w:sz="6" w:space="1" w:color="auto"/>
        </w:pBdr>
        <w:spacing w:after="0" w:line="240" w:lineRule="auto"/>
        <w:rPr>
          <w:sz w:val="4"/>
          <w:szCs w:val="4"/>
        </w:rPr>
      </w:pPr>
    </w:p>
    <w:p w14:paraId="3AEFEA2C" w14:textId="4536553A" w:rsidR="00AB6661" w:rsidRPr="00DD1510" w:rsidRDefault="00AB6661" w:rsidP="00DD1510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DD1510">
        <w:rPr>
          <w:rFonts w:ascii="Cambria" w:hAnsi="Cambria"/>
          <w:b/>
          <w:bCs/>
          <w:sz w:val="20"/>
          <w:szCs w:val="20"/>
        </w:rPr>
        <w:t>#1. Subject-verb agreement</w:t>
      </w:r>
    </w:p>
    <w:p w14:paraId="19A0B309" w14:textId="0B549E85" w:rsidR="00AB6661" w:rsidRPr="00DD1510" w:rsidRDefault="00AB6661" w:rsidP="00F10FA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 w:rsidRPr="00DD1510">
        <w:rPr>
          <w:rFonts w:ascii="Cambria" w:hAnsi="Cambria"/>
          <w:sz w:val="20"/>
          <w:szCs w:val="20"/>
        </w:rPr>
        <w:t>If two subjects are connected by “and,” use a plural verb.</w:t>
      </w:r>
    </w:p>
    <w:p w14:paraId="450115C5" w14:textId="4065E800" w:rsidR="00AB6661" w:rsidRPr="00DD1510" w:rsidRDefault="00585A09" w:rsidP="00F10FA0">
      <w:pPr>
        <w:spacing w:after="0" w:line="240" w:lineRule="auto"/>
        <w:ind w:left="720" w:firstLine="72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 xml:space="preserve">Correct: </w:t>
      </w:r>
      <w:r w:rsidR="00AB6661" w:rsidRPr="00DD1510">
        <w:rPr>
          <w:rFonts w:ascii="Cambria" w:hAnsi="Cambria"/>
          <w:i/>
          <w:iCs/>
          <w:sz w:val="20"/>
          <w:szCs w:val="20"/>
        </w:rPr>
        <w:t xml:space="preserve">Johnny and Katie </w:t>
      </w:r>
      <w:r w:rsidR="00AB6661" w:rsidRPr="00DD1510">
        <w:rPr>
          <w:rFonts w:ascii="Cambria" w:hAnsi="Cambria"/>
          <w:i/>
          <w:iCs/>
          <w:sz w:val="20"/>
          <w:szCs w:val="20"/>
          <w:u w:val="single"/>
        </w:rPr>
        <w:t>were</w:t>
      </w:r>
      <w:r w:rsidR="00AB6661" w:rsidRPr="00DD1510">
        <w:rPr>
          <w:rFonts w:ascii="Cambria" w:hAnsi="Cambria"/>
          <w:i/>
          <w:iCs/>
          <w:sz w:val="20"/>
          <w:szCs w:val="20"/>
        </w:rPr>
        <w:t xml:space="preserve"> in separate training groups.</w:t>
      </w:r>
    </w:p>
    <w:p w14:paraId="55ACF491" w14:textId="1857AD94" w:rsidR="00AB6661" w:rsidRPr="00DD1510" w:rsidRDefault="00AB6661" w:rsidP="00F10FA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 w:rsidRPr="00DD1510">
        <w:rPr>
          <w:rFonts w:ascii="Cambria" w:hAnsi="Cambria"/>
          <w:sz w:val="20"/>
          <w:szCs w:val="20"/>
        </w:rPr>
        <w:t>In neither-nor constructions, match the verb to the subject closest to it.</w:t>
      </w:r>
    </w:p>
    <w:p w14:paraId="672F3BE2" w14:textId="00472293" w:rsidR="00AB6661" w:rsidRPr="00DD1510" w:rsidRDefault="00585A09" w:rsidP="00F10FA0">
      <w:pPr>
        <w:spacing w:after="0" w:line="240" w:lineRule="auto"/>
        <w:ind w:left="720" w:firstLine="72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 xml:space="preserve">Correct: </w:t>
      </w:r>
      <w:r w:rsidR="00AB6661" w:rsidRPr="00DD1510">
        <w:rPr>
          <w:rFonts w:ascii="Cambria" w:hAnsi="Cambria"/>
          <w:i/>
          <w:iCs/>
          <w:sz w:val="20"/>
          <w:szCs w:val="20"/>
        </w:rPr>
        <w:t xml:space="preserve">Neither Bill nor Carol </w:t>
      </w:r>
      <w:r w:rsidR="00AB6661" w:rsidRPr="00DD1510">
        <w:rPr>
          <w:rFonts w:ascii="Cambria" w:hAnsi="Cambria"/>
          <w:i/>
          <w:iCs/>
          <w:sz w:val="20"/>
          <w:szCs w:val="20"/>
          <w:u w:val="single"/>
        </w:rPr>
        <w:t>is</w:t>
      </w:r>
      <w:r w:rsidR="00AB6661" w:rsidRPr="00DD1510">
        <w:rPr>
          <w:rFonts w:ascii="Cambria" w:hAnsi="Cambria"/>
          <w:i/>
          <w:iCs/>
          <w:sz w:val="20"/>
          <w:szCs w:val="20"/>
        </w:rPr>
        <w:t xml:space="preserve"> an auditor.</w:t>
      </w:r>
    </w:p>
    <w:p w14:paraId="1A194BCF" w14:textId="60E4B8CF" w:rsidR="00AB6661" w:rsidRPr="00DD1510" w:rsidRDefault="00AB6661" w:rsidP="00F10FA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 w:rsidRPr="00DD1510">
        <w:rPr>
          <w:rFonts w:ascii="Cambria" w:hAnsi="Cambria"/>
          <w:sz w:val="20"/>
          <w:szCs w:val="20"/>
        </w:rPr>
        <w:t>Use singular verbs with indefinite pronouns like “everyone” and “nobody.”</w:t>
      </w:r>
    </w:p>
    <w:p w14:paraId="577DFD98" w14:textId="769850E9" w:rsidR="00AB6661" w:rsidRPr="00DD1510" w:rsidRDefault="00585A09" w:rsidP="00F10FA0">
      <w:pPr>
        <w:spacing w:after="0" w:line="240" w:lineRule="auto"/>
        <w:ind w:left="720" w:firstLine="72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 xml:space="preserve">Correct: </w:t>
      </w:r>
      <w:r w:rsidR="00AB6661" w:rsidRPr="00DD1510">
        <w:rPr>
          <w:rFonts w:ascii="Cambria" w:hAnsi="Cambria"/>
          <w:i/>
          <w:iCs/>
          <w:sz w:val="20"/>
          <w:szCs w:val="20"/>
        </w:rPr>
        <w:t xml:space="preserve">Everyone </w:t>
      </w:r>
      <w:r w:rsidR="00AB6661" w:rsidRPr="00DD1510">
        <w:rPr>
          <w:rFonts w:ascii="Cambria" w:hAnsi="Cambria"/>
          <w:i/>
          <w:iCs/>
          <w:sz w:val="20"/>
          <w:szCs w:val="20"/>
          <w:u w:val="single"/>
        </w:rPr>
        <w:t>says</w:t>
      </w:r>
      <w:r w:rsidR="00AB6661" w:rsidRPr="00DD1510">
        <w:rPr>
          <w:rFonts w:ascii="Cambria" w:hAnsi="Cambria"/>
          <w:i/>
          <w:iCs/>
          <w:sz w:val="20"/>
          <w:szCs w:val="20"/>
        </w:rPr>
        <w:t xml:space="preserve"> they are going to start doing a bunch of bolt-on acquisitions.</w:t>
      </w:r>
    </w:p>
    <w:p w14:paraId="17768F4E" w14:textId="3FA43893" w:rsidR="00AB6661" w:rsidRPr="00DD1510" w:rsidRDefault="00AB6661" w:rsidP="00F10FA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 w:rsidRPr="00DD1510">
        <w:rPr>
          <w:rFonts w:ascii="Cambria" w:hAnsi="Cambria"/>
          <w:sz w:val="20"/>
          <w:szCs w:val="20"/>
        </w:rPr>
        <w:t>Watch out for pronouns like “all,” “any,” “most,” “none,” and “some,” which can be either singular or plural</w:t>
      </w:r>
      <w:r w:rsidR="003B1062">
        <w:rPr>
          <w:rFonts w:ascii="Cambria" w:hAnsi="Cambria"/>
          <w:sz w:val="20"/>
          <w:szCs w:val="20"/>
        </w:rPr>
        <w:t>,</w:t>
      </w:r>
      <w:r w:rsidR="000F07FF" w:rsidRPr="00DD1510">
        <w:rPr>
          <w:rFonts w:ascii="Cambria" w:hAnsi="Cambria"/>
          <w:sz w:val="20"/>
          <w:szCs w:val="20"/>
        </w:rPr>
        <w:t xml:space="preserve"> depending on whether they refer to a singular or plural noun</w:t>
      </w:r>
      <w:r w:rsidRPr="00DD1510">
        <w:rPr>
          <w:rFonts w:ascii="Cambria" w:hAnsi="Cambria"/>
          <w:sz w:val="20"/>
          <w:szCs w:val="20"/>
        </w:rPr>
        <w:t>.</w:t>
      </w:r>
    </w:p>
    <w:p w14:paraId="3A646A12" w14:textId="58E4C1E2" w:rsidR="00AB6661" w:rsidRPr="00DD1510" w:rsidRDefault="00585A09" w:rsidP="00F10FA0">
      <w:pPr>
        <w:spacing w:after="0" w:line="240" w:lineRule="auto"/>
        <w:ind w:left="720" w:firstLine="72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 xml:space="preserve">Correct: </w:t>
      </w:r>
      <w:r w:rsidR="00AB6661" w:rsidRPr="00DD1510">
        <w:rPr>
          <w:rFonts w:ascii="Cambria" w:hAnsi="Cambria"/>
          <w:i/>
          <w:iCs/>
          <w:sz w:val="20"/>
          <w:szCs w:val="20"/>
        </w:rPr>
        <w:t xml:space="preserve">Most of his friends </w:t>
      </w:r>
      <w:r w:rsidR="00AB6661" w:rsidRPr="00DD1510">
        <w:rPr>
          <w:rFonts w:ascii="Cambria" w:hAnsi="Cambria"/>
          <w:i/>
          <w:iCs/>
          <w:sz w:val="20"/>
          <w:szCs w:val="20"/>
          <w:u w:val="single"/>
        </w:rPr>
        <w:t>were</w:t>
      </w:r>
      <w:r w:rsidR="00AB6661" w:rsidRPr="00DD1510">
        <w:rPr>
          <w:rFonts w:ascii="Cambria" w:hAnsi="Cambria"/>
          <w:i/>
          <w:iCs/>
          <w:sz w:val="20"/>
          <w:szCs w:val="20"/>
        </w:rPr>
        <w:t xml:space="preserve"> turning 24 this year.</w:t>
      </w:r>
    </w:p>
    <w:p w14:paraId="38B61A99" w14:textId="387CB61F" w:rsidR="00AB6661" w:rsidRDefault="00585A09" w:rsidP="00F10FA0">
      <w:pPr>
        <w:spacing w:after="0" w:line="240" w:lineRule="auto"/>
        <w:ind w:left="720" w:firstLine="72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 xml:space="preserve">Correct: </w:t>
      </w:r>
      <w:r w:rsidR="00AB6661" w:rsidRPr="00DD1510">
        <w:rPr>
          <w:rFonts w:ascii="Cambria" w:hAnsi="Cambria"/>
          <w:i/>
          <w:iCs/>
          <w:sz w:val="20"/>
          <w:szCs w:val="20"/>
        </w:rPr>
        <w:t xml:space="preserve">It seems that most of my time </w:t>
      </w:r>
      <w:r w:rsidR="00AB6661" w:rsidRPr="00DD1510">
        <w:rPr>
          <w:rFonts w:ascii="Cambria" w:hAnsi="Cambria"/>
          <w:i/>
          <w:iCs/>
          <w:sz w:val="20"/>
          <w:szCs w:val="20"/>
          <w:u w:val="single"/>
        </w:rPr>
        <w:t>is</w:t>
      </w:r>
      <w:r w:rsidR="00AB6661" w:rsidRPr="00DD1510">
        <w:rPr>
          <w:rFonts w:ascii="Cambria" w:hAnsi="Cambria"/>
          <w:i/>
          <w:iCs/>
          <w:sz w:val="20"/>
          <w:szCs w:val="20"/>
        </w:rPr>
        <w:t xml:space="preserve"> spent on personnel issues and trying to win clients.</w:t>
      </w:r>
    </w:p>
    <w:p w14:paraId="3EA30AB9" w14:textId="77777777" w:rsidR="00DE7CA6" w:rsidRDefault="00DE7CA6" w:rsidP="00DE7CA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Watch out for cases when the subject is separated from the verb by other descriptive phrases or words.</w:t>
      </w:r>
    </w:p>
    <w:p w14:paraId="236396F5" w14:textId="255AFB4E" w:rsidR="00DE7CA6" w:rsidRPr="00DD1510" w:rsidRDefault="00DE7CA6" w:rsidP="00DE7CA6">
      <w:pPr>
        <w:pStyle w:val="ListParagraph"/>
        <w:spacing w:after="0" w:line="240" w:lineRule="auto"/>
        <w:ind w:left="1440"/>
        <w:rPr>
          <w:rFonts w:ascii="Cambria" w:hAnsi="Cambria"/>
          <w:i/>
          <w:iCs/>
          <w:sz w:val="20"/>
          <w:szCs w:val="20"/>
        </w:rPr>
      </w:pPr>
      <w:r w:rsidRPr="00DA57AB">
        <w:rPr>
          <w:rFonts w:ascii="Cambria" w:hAnsi="Cambria"/>
          <w:i/>
          <w:iCs/>
          <w:sz w:val="20"/>
          <w:szCs w:val="20"/>
        </w:rPr>
        <w:t xml:space="preserve">Correct: He pulled up last year’s audit files and saw that </w:t>
      </w:r>
      <w:r w:rsidRPr="00DA57AB">
        <w:rPr>
          <w:rFonts w:ascii="Cambria" w:hAnsi="Cambria"/>
          <w:i/>
          <w:iCs/>
          <w:sz w:val="20"/>
          <w:szCs w:val="20"/>
          <w:u w:val="single"/>
        </w:rPr>
        <w:t>inventory</w:t>
      </w:r>
      <w:r w:rsidRPr="00DA57AB">
        <w:rPr>
          <w:rFonts w:ascii="Cambria" w:hAnsi="Cambria"/>
          <w:i/>
          <w:iCs/>
          <w:sz w:val="20"/>
          <w:szCs w:val="20"/>
        </w:rPr>
        <w:t xml:space="preserve"> of X+ batteries </w:t>
      </w:r>
      <w:r w:rsidRPr="00DA57AB">
        <w:rPr>
          <w:rFonts w:ascii="Cambria" w:hAnsi="Cambria"/>
          <w:i/>
          <w:iCs/>
          <w:sz w:val="20"/>
          <w:szCs w:val="20"/>
          <w:u w:val="single"/>
        </w:rPr>
        <w:t>was</w:t>
      </w:r>
      <w:r w:rsidRPr="00DA57AB">
        <w:rPr>
          <w:rFonts w:ascii="Cambria" w:hAnsi="Cambria"/>
          <w:i/>
          <w:iCs/>
          <w:sz w:val="20"/>
          <w:szCs w:val="20"/>
        </w:rPr>
        <w:t xml:space="preserve"> at right about six months.</w:t>
      </w:r>
    </w:p>
    <w:p w14:paraId="66160E76" w14:textId="77777777" w:rsidR="00F10FA0" w:rsidRPr="00DD1510" w:rsidRDefault="00F10FA0" w:rsidP="00F10FA0">
      <w:pPr>
        <w:spacing w:after="0" w:line="240" w:lineRule="auto"/>
        <w:ind w:left="720" w:firstLine="720"/>
        <w:rPr>
          <w:rFonts w:ascii="Cambria" w:hAnsi="Cambria"/>
          <w:i/>
          <w:iCs/>
          <w:sz w:val="6"/>
          <w:szCs w:val="6"/>
        </w:rPr>
      </w:pPr>
    </w:p>
    <w:p w14:paraId="0AD998E8" w14:textId="4D720647" w:rsidR="00AB6661" w:rsidRPr="00DD1510" w:rsidRDefault="00AB6661" w:rsidP="00F10FA0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DD1510">
        <w:rPr>
          <w:rFonts w:ascii="Cambria" w:hAnsi="Cambria"/>
          <w:b/>
          <w:bCs/>
          <w:sz w:val="20"/>
          <w:szCs w:val="20"/>
        </w:rPr>
        <w:t xml:space="preserve">#2. </w:t>
      </w:r>
      <w:r w:rsidR="00AA4BED" w:rsidRPr="00DD1510">
        <w:rPr>
          <w:rFonts w:ascii="Cambria" w:hAnsi="Cambria"/>
          <w:b/>
          <w:bCs/>
          <w:sz w:val="20"/>
          <w:szCs w:val="20"/>
        </w:rPr>
        <w:t>Lists and p</w:t>
      </w:r>
      <w:r w:rsidRPr="00DD1510">
        <w:rPr>
          <w:rFonts w:ascii="Cambria" w:hAnsi="Cambria"/>
          <w:b/>
          <w:bCs/>
          <w:sz w:val="20"/>
          <w:szCs w:val="20"/>
        </w:rPr>
        <w:t>arallel construction</w:t>
      </w:r>
    </w:p>
    <w:p w14:paraId="53C150A7" w14:textId="31BC380A" w:rsidR="00AB6661" w:rsidRPr="00DD1510" w:rsidRDefault="00AB6661" w:rsidP="00F10FA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 w:rsidRPr="00DD1510">
        <w:rPr>
          <w:rFonts w:ascii="Cambria" w:hAnsi="Cambria"/>
          <w:sz w:val="20"/>
          <w:szCs w:val="20"/>
        </w:rPr>
        <w:t>In lists, use a similar grammatical form for all elements</w:t>
      </w:r>
      <w:r w:rsidR="00954C40" w:rsidRPr="00DD1510">
        <w:rPr>
          <w:rFonts w:ascii="Cambria" w:hAnsi="Cambria"/>
          <w:sz w:val="20"/>
          <w:szCs w:val="20"/>
        </w:rPr>
        <w:t>.</w:t>
      </w:r>
    </w:p>
    <w:p w14:paraId="7D74F8A9" w14:textId="4292BF9E" w:rsidR="00954C40" w:rsidRPr="00DD1510" w:rsidRDefault="00AB6661" w:rsidP="00F10FA0">
      <w:pPr>
        <w:spacing w:after="0" w:line="240" w:lineRule="auto"/>
        <w:ind w:left="36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sz w:val="20"/>
          <w:szCs w:val="20"/>
        </w:rPr>
        <w:tab/>
      </w:r>
      <w:r w:rsidR="00636A84" w:rsidRPr="00DD1510">
        <w:rPr>
          <w:rFonts w:ascii="Cambria" w:hAnsi="Cambria"/>
          <w:sz w:val="20"/>
          <w:szCs w:val="20"/>
        </w:rPr>
        <w:tab/>
      </w:r>
      <w:r w:rsidR="00954C40" w:rsidRPr="00DD1510">
        <w:rPr>
          <w:rFonts w:ascii="Cambria" w:hAnsi="Cambria"/>
          <w:i/>
          <w:iCs/>
          <w:sz w:val="20"/>
          <w:szCs w:val="20"/>
        </w:rPr>
        <w:t xml:space="preserve">Incorrect: He loved </w:t>
      </w:r>
      <w:r w:rsidR="00954C40" w:rsidRPr="00DD1510">
        <w:rPr>
          <w:rFonts w:ascii="Cambria" w:hAnsi="Cambria"/>
          <w:i/>
          <w:iCs/>
          <w:sz w:val="20"/>
          <w:szCs w:val="20"/>
          <w:u w:val="single"/>
        </w:rPr>
        <w:t>math</w:t>
      </w:r>
      <w:r w:rsidR="00954C40" w:rsidRPr="00DD1510">
        <w:rPr>
          <w:rFonts w:ascii="Cambria" w:hAnsi="Cambria"/>
          <w:i/>
          <w:iCs/>
          <w:sz w:val="20"/>
          <w:szCs w:val="20"/>
        </w:rPr>
        <w:t xml:space="preserve">, </w:t>
      </w:r>
      <w:r w:rsidR="00954C40" w:rsidRPr="00DD1510">
        <w:rPr>
          <w:rFonts w:ascii="Cambria" w:hAnsi="Cambria"/>
          <w:i/>
          <w:iCs/>
          <w:sz w:val="20"/>
          <w:szCs w:val="20"/>
          <w:u w:val="single"/>
        </w:rPr>
        <w:t>numbers</w:t>
      </w:r>
      <w:r w:rsidR="00954C40" w:rsidRPr="00DD1510">
        <w:rPr>
          <w:rFonts w:ascii="Cambria" w:hAnsi="Cambria"/>
          <w:i/>
          <w:iCs/>
          <w:sz w:val="20"/>
          <w:szCs w:val="20"/>
        </w:rPr>
        <w:t xml:space="preserve">, and </w:t>
      </w:r>
      <w:r w:rsidR="00954C40" w:rsidRPr="00DD1510">
        <w:rPr>
          <w:rFonts w:ascii="Cambria" w:hAnsi="Cambria"/>
          <w:i/>
          <w:iCs/>
          <w:sz w:val="20"/>
          <w:szCs w:val="20"/>
          <w:u w:val="single"/>
        </w:rPr>
        <w:t>to play</w:t>
      </w:r>
      <w:r w:rsidR="00954C40" w:rsidRPr="00DD1510">
        <w:rPr>
          <w:rFonts w:ascii="Cambria" w:hAnsi="Cambria"/>
          <w:i/>
          <w:iCs/>
          <w:sz w:val="20"/>
          <w:szCs w:val="20"/>
        </w:rPr>
        <w:t xml:space="preserve"> sports. </w:t>
      </w:r>
    </w:p>
    <w:p w14:paraId="0B745CEA" w14:textId="699C71B0" w:rsidR="00954C40" w:rsidRPr="00DD1510" w:rsidRDefault="00954C40" w:rsidP="00F10FA0">
      <w:pPr>
        <w:spacing w:after="0" w:line="240" w:lineRule="auto"/>
        <w:ind w:left="720" w:firstLine="72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 xml:space="preserve">Correct: He loved 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math</w:t>
      </w:r>
      <w:r w:rsidRPr="00DD1510">
        <w:rPr>
          <w:rFonts w:ascii="Cambria" w:hAnsi="Cambria"/>
          <w:i/>
          <w:iCs/>
          <w:sz w:val="20"/>
          <w:szCs w:val="20"/>
        </w:rPr>
        <w:t xml:space="preserve">, 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numbers</w:t>
      </w:r>
      <w:r w:rsidRPr="00DD1510">
        <w:rPr>
          <w:rFonts w:ascii="Cambria" w:hAnsi="Cambria"/>
          <w:i/>
          <w:iCs/>
          <w:sz w:val="20"/>
          <w:szCs w:val="20"/>
        </w:rPr>
        <w:t xml:space="preserve">, and 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sports</w:t>
      </w:r>
      <w:r w:rsidRPr="00DD1510">
        <w:rPr>
          <w:rFonts w:ascii="Cambria" w:hAnsi="Cambria"/>
          <w:i/>
          <w:iCs/>
          <w:sz w:val="20"/>
          <w:szCs w:val="20"/>
        </w:rPr>
        <w:t>.</w:t>
      </w:r>
    </w:p>
    <w:p w14:paraId="5181D480" w14:textId="7735A7FF" w:rsidR="00AB6661" w:rsidRPr="00DD1510" w:rsidRDefault="00954C40" w:rsidP="00F10FA0">
      <w:pPr>
        <w:spacing w:after="0" w:line="240" w:lineRule="auto"/>
        <w:ind w:left="720" w:firstLine="72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 xml:space="preserve">Correct: He loved to 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do</w:t>
      </w:r>
      <w:r w:rsidRPr="00DD1510">
        <w:rPr>
          <w:rFonts w:ascii="Cambria" w:hAnsi="Cambria"/>
          <w:i/>
          <w:iCs/>
          <w:sz w:val="20"/>
          <w:szCs w:val="20"/>
        </w:rPr>
        <w:t xml:space="preserve"> math, 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crunch</w:t>
      </w:r>
      <w:r w:rsidRPr="00DD1510">
        <w:rPr>
          <w:rFonts w:ascii="Cambria" w:hAnsi="Cambria"/>
          <w:i/>
          <w:iCs/>
          <w:sz w:val="20"/>
          <w:szCs w:val="20"/>
        </w:rPr>
        <w:t xml:space="preserve"> numbers, and 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play</w:t>
      </w:r>
      <w:r w:rsidRPr="00DD1510">
        <w:rPr>
          <w:rFonts w:ascii="Cambria" w:hAnsi="Cambria"/>
          <w:i/>
          <w:iCs/>
          <w:sz w:val="20"/>
          <w:szCs w:val="20"/>
        </w:rPr>
        <w:t xml:space="preserve"> sports.</w:t>
      </w:r>
    </w:p>
    <w:p w14:paraId="607AC763" w14:textId="77777777" w:rsidR="00F10FA0" w:rsidRPr="00DD1510" w:rsidRDefault="00F10FA0" w:rsidP="00F10FA0">
      <w:pPr>
        <w:spacing w:after="0" w:line="240" w:lineRule="auto"/>
        <w:ind w:left="720" w:firstLine="720"/>
        <w:rPr>
          <w:rFonts w:ascii="Cambria" w:hAnsi="Cambria"/>
          <w:i/>
          <w:iCs/>
          <w:sz w:val="6"/>
          <w:szCs w:val="6"/>
        </w:rPr>
      </w:pPr>
    </w:p>
    <w:p w14:paraId="58F3746A" w14:textId="349E42A1" w:rsidR="00954C40" w:rsidRPr="00DD1510" w:rsidRDefault="00954C40" w:rsidP="00F10FA0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DD1510">
        <w:rPr>
          <w:rFonts w:ascii="Cambria" w:hAnsi="Cambria"/>
          <w:b/>
          <w:bCs/>
          <w:sz w:val="20"/>
          <w:szCs w:val="20"/>
        </w:rPr>
        <w:t>#3</w:t>
      </w:r>
      <w:r w:rsidR="00E130E7" w:rsidRPr="00DD1510">
        <w:rPr>
          <w:rFonts w:ascii="Cambria" w:hAnsi="Cambria"/>
          <w:b/>
          <w:bCs/>
          <w:sz w:val="20"/>
          <w:szCs w:val="20"/>
        </w:rPr>
        <w:t>a</w:t>
      </w:r>
      <w:r w:rsidRPr="00DD1510">
        <w:rPr>
          <w:rFonts w:ascii="Cambria" w:hAnsi="Cambria"/>
          <w:b/>
          <w:bCs/>
          <w:sz w:val="20"/>
          <w:szCs w:val="20"/>
        </w:rPr>
        <w:t>. Coordinating conjunctions</w:t>
      </w:r>
    </w:p>
    <w:p w14:paraId="2F073551" w14:textId="7431B195" w:rsidR="00954C40" w:rsidRPr="00DD1510" w:rsidRDefault="004B5C28" w:rsidP="00F10FA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 w:rsidRPr="00DD1510">
        <w:rPr>
          <w:rFonts w:ascii="Cambria" w:hAnsi="Cambria"/>
          <w:sz w:val="20"/>
          <w:szCs w:val="20"/>
        </w:rPr>
        <w:t>When c</w:t>
      </w:r>
      <w:r w:rsidR="00954C40" w:rsidRPr="00DD1510">
        <w:rPr>
          <w:rFonts w:ascii="Cambria" w:hAnsi="Cambria"/>
          <w:sz w:val="20"/>
          <w:szCs w:val="20"/>
        </w:rPr>
        <w:t>oordinating conjunctions connect two independent clauses</w:t>
      </w:r>
      <w:r w:rsidRPr="00DD1510">
        <w:rPr>
          <w:rFonts w:ascii="Cambria" w:hAnsi="Cambria"/>
          <w:sz w:val="20"/>
          <w:szCs w:val="20"/>
        </w:rPr>
        <w:t xml:space="preserve"> (that is, full sentences), a comma appears before the conjunction</w:t>
      </w:r>
      <w:r w:rsidR="00954C40" w:rsidRPr="00DD1510">
        <w:rPr>
          <w:rFonts w:ascii="Cambria" w:hAnsi="Cambria"/>
          <w:sz w:val="20"/>
          <w:szCs w:val="20"/>
        </w:rPr>
        <w:t>.</w:t>
      </w:r>
      <w:r w:rsidRPr="00DD1510">
        <w:rPr>
          <w:rFonts w:ascii="Cambria" w:hAnsi="Cambria"/>
          <w:sz w:val="20"/>
          <w:szCs w:val="20"/>
        </w:rPr>
        <w:t xml:space="preserve"> </w:t>
      </w:r>
    </w:p>
    <w:p w14:paraId="5AAC9B01" w14:textId="1D2DD3B6" w:rsidR="004B5C28" w:rsidRPr="00DD1510" w:rsidRDefault="00585A09" w:rsidP="00F10FA0">
      <w:pPr>
        <w:spacing w:after="0" w:line="240" w:lineRule="auto"/>
        <w:ind w:left="144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 xml:space="preserve">Correct: </w:t>
      </w:r>
      <w:r w:rsidR="004B5C28" w:rsidRPr="00DD1510">
        <w:rPr>
          <w:rFonts w:ascii="Cambria" w:hAnsi="Cambria"/>
          <w:i/>
          <w:iCs/>
          <w:sz w:val="20"/>
          <w:szCs w:val="20"/>
        </w:rPr>
        <w:t>He was hoping to have a few minutes alone with Will to finish their conversation about Bob Grayson</w:t>
      </w:r>
      <w:r w:rsidR="004B5C28" w:rsidRPr="00DD1510">
        <w:rPr>
          <w:rFonts w:ascii="Cambria" w:hAnsi="Cambria"/>
          <w:i/>
          <w:iCs/>
          <w:sz w:val="20"/>
          <w:szCs w:val="20"/>
          <w:u w:val="single"/>
        </w:rPr>
        <w:t>, but</w:t>
      </w:r>
      <w:r w:rsidR="004B5C28" w:rsidRPr="00DD1510">
        <w:rPr>
          <w:rFonts w:ascii="Cambria" w:hAnsi="Cambria"/>
          <w:i/>
          <w:iCs/>
          <w:sz w:val="20"/>
          <w:szCs w:val="20"/>
        </w:rPr>
        <w:t xml:space="preserve"> Will’s parents had arrived.</w:t>
      </w:r>
    </w:p>
    <w:p w14:paraId="6F9FC99C" w14:textId="019B575E" w:rsidR="00954C40" w:rsidRPr="00DD1510" w:rsidRDefault="004B5C28" w:rsidP="00F10FA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 w:rsidRPr="00DD1510">
        <w:rPr>
          <w:rFonts w:ascii="Cambria" w:hAnsi="Cambria"/>
          <w:sz w:val="20"/>
          <w:szCs w:val="20"/>
        </w:rPr>
        <w:t xml:space="preserve">The coordinating conjunctions can be remembered </w:t>
      </w:r>
      <w:r w:rsidR="00490665" w:rsidRPr="00DD1510">
        <w:rPr>
          <w:rFonts w:ascii="Cambria" w:hAnsi="Cambria"/>
          <w:sz w:val="20"/>
          <w:szCs w:val="20"/>
        </w:rPr>
        <w:t xml:space="preserve">with </w:t>
      </w:r>
      <w:r w:rsidRPr="00DD1510">
        <w:rPr>
          <w:rFonts w:ascii="Cambria" w:hAnsi="Cambria"/>
          <w:sz w:val="20"/>
          <w:szCs w:val="20"/>
        </w:rPr>
        <w:t xml:space="preserve">the acronym FANBOYS: “for,” “and,” “nor,” “but,” “or,” “yet,” and “so.” </w:t>
      </w:r>
      <w:r w:rsidR="00954C40" w:rsidRPr="00DD1510">
        <w:rPr>
          <w:rFonts w:ascii="Cambria" w:hAnsi="Cambria"/>
          <w:sz w:val="20"/>
          <w:szCs w:val="20"/>
        </w:rPr>
        <w:t>Words like “</w:t>
      </w:r>
      <w:r w:rsidR="00490665" w:rsidRPr="00DD1510">
        <w:rPr>
          <w:rFonts w:ascii="Cambria" w:hAnsi="Cambria"/>
          <w:sz w:val="20"/>
          <w:szCs w:val="20"/>
        </w:rPr>
        <w:t>h</w:t>
      </w:r>
      <w:r w:rsidR="00954C40" w:rsidRPr="00DD1510">
        <w:rPr>
          <w:rFonts w:ascii="Cambria" w:hAnsi="Cambria"/>
          <w:sz w:val="20"/>
          <w:szCs w:val="20"/>
        </w:rPr>
        <w:t>owever” and “</w:t>
      </w:r>
      <w:r w:rsidR="00490665" w:rsidRPr="00DD1510">
        <w:rPr>
          <w:rFonts w:ascii="Cambria" w:hAnsi="Cambria"/>
          <w:sz w:val="20"/>
          <w:szCs w:val="20"/>
        </w:rPr>
        <w:t>r</w:t>
      </w:r>
      <w:r w:rsidR="00954C40" w:rsidRPr="00DD1510">
        <w:rPr>
          <w:rFonts w:ascii="Cambria" w:hAnsi="Cambria"/>
          <w:sz w:val="20"/>
          <w:szCs w:val="20"/>
        </w:rPr>
        <w:t>ather” are not coordinating conjunctions</w:t>
      </w:r>
      <w:r w:rsidRPr="00DD1510">
        <w:rPr>
          <w:rFonts w:ascii="Cambria" w:hAnsi="Cambria"/>
          <w:sz w:val="20"/>
          <w:szCs w:val="20"/>
        </w:rPr>
        <w:t xml:space="preserve"> and therefore need a period or a semicolon before them instead of a comma.</w:t>
      </w:r>
    </w:p>
    <w:p w14:paraId="6039EB67" w14:textId="5A00F62E" w:rsidR="004B5C28" w:rsidRPr="00DD1510" w:rsidRDefault="004B5C28" w:rsidP="00F10FA0">
      <w:pPr>
        <w:spacing w:after="0" w:line="240" w:lineRule="auto"/>
        <w:ind w:left="144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>Correct: He was hoping to have a few minutes alone with Will to finish their conversation about Bob Grayson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. However</w:t>
      </w:r>
      <w:r w:rsidRPr="00DD1510">
        <w:rPr>
          <w:rFonts w:ascii="Cambria" w:hAnsi="Cambria"/>
          <w:i/>
          <w:iCs/>
          <w:sz w:val="20"/>
          <w:szCs w:val="20"/>
        </w:rPr>
        <w:t>, Will’s parents had arrived.</w:t>
      </w:r>
    </w:p>
    <w:p w14:paraId="4D567710" w14:textId="2E575A72" w:rsidR="00585A09" w:rsidRPr="00DD1510" w:rsidRDefault="00585A09" w:rsidP="00F10FA0">
      <w:pPr>
        <w:spacing w:after="0" w:line="240" w:lineRule="auto"/>
        <w:ind w:left="144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>Correct: He was hoping to have a few minutes alone with Will to finish their conversation about Bob Grayson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; however</w:t>
      </w:r>
      <w:r w:rsidRPr="00DD1510">
        <w:rPr>
          <w:rFonts w:ascii="Cambria" w:hAnsi="Cambria"/>
          <w:i/>
          <w:iCs/>
          <w:sz w:val="20"/>
          <w:szCs w:val="20"/>
        </w:rPr>
        <w:t>, Will’s parents had arrived.</w:t>
      </w:r>
    </w:p>
    <w:p w14:paraId="68358EE5" w14:textId="77777777" w:rsidR="00631768" w:rsidRPr="00DD1510" w:rsidRDefault="00631768" w:rsidP="00F10FA0">
      <w:pPr>
        <w:spacing w:after="0" w:line="240" w:lineRule="auto"/>
        <w:ind w:left="1440"/>
        <w:rPr>
          <w:rFonts w:ascii="Cambria" w:hAnsi="Cambria"/>
          <w:i/>
          <w:iCs/>
          <w:sz w:val="6"/>
          <w:szCs w:val="6"/>
        </w:rPr>
      </w:pPr>
    </w:p>
    <w:p w14:paraId="7B7FCCC3" w14:textId="34B649CE" w:rsidR="00E130E7" w:rsidRPr="00DD1510" w:rsidRDefault="00E130E7" w:rsidP="00F10FA0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DD1510">
        <w:rPr>
          <w:rFonts w:ascii="Cambria" w:hAnsi="Cambria"/>
          <w:b/>
          <w:bCs/>
          <w:sz w:val="20"/>
          <w:szCs w:val="20"/>
        </w:rPr>
        <w:t>#3b. Sentence fragments</w:t>
      </w:r>
    </w:p>
    <w:p w14:paraId="67A306D7" w14:textId="14162C30" w:rsidR="00AA4BED" w:rsidRPr="00DD1510" w:rsidRDefault="00AA4BED" w:rsidP="00F10FA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 w:rsidRPr="00DD1510">
        <w:rPr>
          <w:rFonts w:ascii="Cambria" w:hAnsi="Cambria"/>
          <w:sz w:val="20"/>
          <w:szCs w:val="20"/>
        </w:rPr>
        <w:t>Sentence fragments are incomplete sentences</w:t>
      </w:r>
      <w:r w:rsidR="003B1062">
        <w:rPr>
          <w:rFonts w:ascii="Cambria" w:hAnsi="Cambria"/>
          <w:sz w:val="20"/>
          <w:szCs w:val="20"/>
        </w:rPr>
        <w:t xml:space="preserve">; </w:t>
      </w:r>
      <w:r w:rsidRPr="00DD1510">
        <w:rPr>
          <w:rFonts w:ascii="Cambria" w:hAnsi="Cambria"/>
          <w:sz w:val="20"/>
          <w:szCs w:val="20"/>
        </w:rPr>
        <w:t>that is, the subject, the verb, or both have been omitted. They are best avoided in formal writing, as they can give off a</w:t>
      </w:r>
      <w:r w:rsidR="00223D12" w:rsidRPr="00DD1510">
        <w:rPr>
          <w:rFonts w:ascii="Cambria" w:hAnsi="Cambria"/>
          <w:sz w:val="20"/>
          <w:szCs w:val="20"/>
        </w:rPr>
        <w:t xml:space="preserve"> brusque or even</w:t>
      </w:r>
      <w:r w:rsidRPr="00DD1510">
        <w:rPr>
          <w:rFonts w:ascii="Cambria" w:hAnsi="Cambria"/>
          <w:sz w:val="20"/>
          <w:szCs w:val="20"/>
        </w:rPr>
        <w:t xml:space="preserve"> unprofessional tone.</w:t>
      </w:r>
    </w:p>
    <w:p w14:paraId="1610B606" w14:textId="5A312442" w:rsidR="00AA4BED" w:rsidRPr="00DD1510" w:rsidRDefault="00AA4BED" w:rsidP="00F10FA0">
      <w:pPr>
        <w:spacing w:after="0" w:line="240" w:lineRule="auto"/>
        <w:ind w:left="72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sz w:val="20"/>
          <w:szCs w:val="20"/>
        </w:rPr>
        <w:tab/>
      </w:r>
      <w:r w:rsidRPr="00DD1510">
        <w:rPr>
          <w:rFonts w:ascii="Cambria" w:hAnsi="Cambria"/>
          <w:i/>
          <w:iCs/>
          <w:sz w:val="20"/>
          <w:szCs w:val="20"/>
        </w:rPr>
        <w:t xml:space="preserve">Sentence fragment (informal): 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Can’t</w:t>
      </w:r>
      <w:r w:rsidRPr="00DD1510">
        <w:rPr>
          <w:rFonts w:ascii="Cambria" w:hAnsi="Cambria"/>
          <w:i/>
          <w:iCs/>
          <w:sz w:val="20"/>
          <w:szCs w:val="20"/>
        </w:rPr>
        <w:t xml:space="preserve"> go out to lunch </w:t>
      </w:r>
      <w:r w:rsidR="00223D12" w:rsidRPr="00DD1510">
        <w:rPr>
          <w:rFonts w:ascii="Cambria" w:hAnsi="Cambria"/>
          <w:i/>
          <w:iCs/>
          <w:sz w:val="20"/>
          <w:szCs w:val="20"/>
        </w:rPr>
        <w:t>today</w:t>
      </w:r>
      <w:r w:rsidRPr="00DD1510">
        <w:rPr>
          <w:rFonts w:ascii="Cambria" w:hAnsi="Cambria"/>
          <w:i/>
          <w:iCs/>
          <w:sz w:val="20"/>
          <w:szCs w:val="20"/>
        </w:rPr>
        <w:t xml:space="preserve">. </w:t>
      </w:r>
      <w:r w:rsidR="001F6D74" w:rsidRPr="00DD1510">
        <w:rPr>
          <w:rFonts w:ascii="Cambria" w:hAnsi="Cambria"/>
          <w:i/>
          <w:iCs/>
          <w:sz w:val="20"/>
          <w:szCs w:val="20"/>
          <w:u w:val="single"/>
        </w:rPr>
        <w:t>Have</w:t>
      </w:r>
      <w:r w:rsidRPr="00DD1510">
        <w:rPr>
          <w:rFonts w:ascii="Cambria" w:hAnsi="Cambria"/>
          <w:i/>
          <w:iCs/>
          <w:sz w:val="20"/>
          <w:szCs w:val="20"/>
        </w:rPr>
        <w:t xml:space="preserve"> a meeting.</w:t>
      </w:r>
    </w:p>
    <w:p w14:paraId="73987BED" w14:textId="4C1508AD" w:rsidR="00AA4BED" w:rsidRPr="00DD1510" w:rsidRDefault="00AA4BED" w:rsidP="00F10FA0">
      <w:pPr>
        <w:spacing w:after="0" w:line="240" w:lineRule="auto"/>
        <w:ind w:left="72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ab/>
        <w:t xml:space="preserve">Full sentence (formal): </w:t>
      </w:r>
      <w:r w:rsidR="00A67044">
        <w:rPr>
          <w:rFonts w:ascii="Cambria" w:hAnsi="Cambria"/>
          <w:i/>
          <w:iCs/>
          <w:sz w:val="20"/>
          <w:szCs w:val="20"/>
        </w:rPr>
        <w:t xml:space="preserve">Unfortunately, </w:t>
      </w:r>
      <w:r w:rsidR="00223D12" w:rsidRPr="00DD1510">
        <w:rPr>
          <w:rFonts w:ascii="Cambria" w:hAnsi="Cambria"/>
          <w:i/>
          <w:iCs/>
          <w:sz w:val="20"/>
          <w:szCs w:val="20"/>
          <w:u w:val="single"/>
        </w:rPr>
        <w:t>I can</w:t>
      </w:r>
      <w:r w:rsidR="00A67044">
        <w:rPr>
          <w:rFonts w:ascii="Cambria" w:hAnsi="Cambria"/>
          <w:i/>
          <w:iCs/>
          <w:sz w:val="20"/>
          <w:szCs w:val="20"/>
          <w:u w:val="single"/>
        </w:rPr>
        <w:t>no</w:t>
      </w:r>
      <w:r w:rsidR="00223D12" w:rsidRPr="00DD1510">
        <w:rPr>
          <w:rFonts w:ascii="Cambria" w:hAnsi="Cambria"/>
          <w:i/>
          <w:iCs/>
          <w:sz w:val="20"/>
          <w:szCs w:val="20"/>
          <w:u w:val="single"/>
        </w:rPr>
        <w:t>t</w:t>
      </w:r>
      <w:r w:rsidR="00223D12" w:rsidRPr="00DD1510">
        <w:rPr>
          <w:rFonts w:ascii="Cambria" w:hAnsi="Cambria"/>
          <w:i/>
          <w:iCs/>
          <w:sz w:val="20"/>
          <w:szCs w:val="20"/>
        </w:rPr>
        <w:t xml:space="preserve"> go out to lunch today</w:t>
      </w:r>
      <w:r w:rsidR="0011076A">
        <w:rPr>
          <w:rFonts w:ascii="Cambria" w:hAnsi="Cambria"/>
          <w:i/>
          <w:iCs/>
          <w:sz w:val="20"/>
          <w:szCs w:val="20"/>
        </w:rPr>
        <w:t xml:space="preserve"> because</w:t>
      </w:r>
      <w:r w:rsidR="00223D12" w:rsidRPr="00DD1510">
        <w:rPr>
          <w:rFonts w:ascii="Cambria" w:hAnsi="Cambria"/>
          <w:i/>
          <w:iCs/>
          <w:sz w:val="20"/>
          <w:szCs w:val="20"/>
        </w:rPr>
        <w:t xml:space="preserve"> </w:t>
      </w:r>
      <w:r w:rsidR="00223D12" w:rsidRPr="00DD1510">
        <w:rPr>
          <w:rFonts w:ascii="Cambria" w:hAnsi="Cambria"/>
          <w:i/>
          <w:iCs/>
          <w:sz w:val="20"/>
          <w:szCs w:val="20"/>
          <w:u w:val="single"/>
        </w:rPr>
        <w:t>I will be in</w:t>
      </w:r>
      <w:r w:rsidR="00223D12" w:rsidRPr="00DD1510">
        <w:rPr>
          <w:rFonts w:ascii="Cambria" w:hAnsi="Cambria"/>
          <w:i/>
          <w:iCs/>
          <w:sz w:val="20"/>
          <w:szCs w:val="20"/>
        </w:rPr>
        <w:t xml:space="preserve"> a meeting.</w:t>
      </w:r>
    </w:p>
    <w:p w14:paraId="72625604" w14:textId="77777777" w:rsidR="00F10FA0" w:rsidRPr="00DD1510" w:rsidRDefault="00F10FA0" w:rsidP="00F10FA0">
      <w:pPr>
        <w:spacing w:after="0" w:line="240" w:lineRule="auto"/>
        <w:ind w:left="720"/>
        <w:rPr>
          <w:rFonts w:ascii="Cambria" w:hAnsi="Cambria"/>
          <w:i/>
          <w:iCs/>
          <w:sz w:val="6"/>
          <w:szCs w:val="6"/>
        </w:rPr>
      </w:pPr>
    </w:p>
    <w:p w14:paraId="5CAAA469" w14:textId="59710719" w:rsidR="00585A09" w:rsidRPr="00DD1510" w:rsidRDefault="00585A09" w:rsidP="00F10FA0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DD1510">
        <w:rPr>
          <w:rFonts w:ascii="Cambria" w:hAnsi="Cambria"/>
          <w:b/>
          <w:bCs/>
          <w:sz w:val="20"/>
          <w:szCs w:val="20"/>
        </w:rPr>
        <w:t xml:space="preserve">#4. Dangling </w:t>
      </w:r>
      <w:r w:rsidR="00EC2202" w:rsidRPr="00DD1510">
        <w:rPr>
          <w:rFonts w:ascii="Cambria" w:hAnsi="Cambria"/>
          <w:b/>
          <w:bCs/>
          <w:sz w:val="20"/>
          <w:szCs w:val="20"/>
        </w:rPr>
        <w:t xml:space="preserve">and misplaced </w:t>
      </w:r>
      <w:r w:rsidRPr="00DD1510">
        <w:rPr>
          <w:rFonts w:ascii="Cambria" w:hAnsi="Cambria"/>
          <w:b/>
          <w:bCs/>
          <w:sz w:val="20"/>
          <w:szCs w:val="20"/>
        </w:rPr>
        <w:t>modifiers</w:t>
      </w:r>
    </w:p>
    <w:p w14:paraId="3E1D4E06" w14:textId="0E7E1041" w:rsidR="00F120E2" w:rsidRPr="00DD1510" w:rsidRDefault="001F6D74" w:rsidP="00F10FA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 w:rsidRPr="00DD1510">
        <w:rPr>
          <w:rFonts w:ascii="Cambria" w:hAnsi="Cambria"/>
          <w:sz w:val="20"/>
          <w:szCs w:val="20"/>
        </w:rPr>
        <w:t>To avoid ambiguity, p</w:t>
      </w:r>
      <w:r w:rsidR="00F120E2" w:rsidRPr="00DD1510">
        <w:rPr>
          <w:rFonts w:ascii="Cambria" w:hAnsi="Cambria"/>
          <w:sz w:val="20"/>
          <w:szCs w:val="20"/>
        </w:rPr>
        <w:t>lace phrases, prepositions, and descriptive words near what they are describing.</w:t>
      </w:r>
    </w:p>
    <w:p w14:paraId="4327EA9B" w14:textId="2E67A878" w:rsidR="00F120E2" w:rsidRPr="00DD1510" w:rsidRDefault="00EC2202" w:rsidP="00F10FA0">
      <w:pPr>
        <w:spacing w:after="0" w:line="240" w:lineRule="auto"/>
        <w:ind w:left="144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>Incorrect</w:t>
      </w:r>
      <w:r w:rsidR="00F120E2" w:rsidRPr="00DD1510">
        <w:rPr>
          <w:rFonts w:ascii="Cambria" w:hAnsi="Cambria"/>
          <w:i/>
          <w:iCs/>
          <w:sz w:val="20"/>
          <w:szCs w:val="20"/>
        </w:rPr>
        <w:t xml:space="preserve">: They rode on horses </w:t>
      </w:r>
      <w:r w:rsidR="00F120E2" w:rsidRPr="00DD1510">
        <w:rPr>
          <w:rFonts w:ascii="Cambria" w:hAnsi="Cambria"/>
          <w:i/>
          <w:iCs/>
          <w:sz w:val="20"/>
          <w:szCs w:val="20"/>
          <w:u w:val="single"/>
        </w:rPr>
        <w:t>with accordions</w:t>
      </w:r>
      <w:r w:rsidR="00F120E2" w:rsidRPr="00DD1510">
        <w:rPr>
          <w:rFonts w:ascii="Cambria" w:hAnsi="Cambria"/>
          <w:i/>
          <w:iCs/>
          <w:sz w:val="20"/>
          <w:szCs w:val="20"/>
        </w:rPr>
        <w:t>.</w:t>
      </w:r>
      <w:r w:rsidR="001F6D74" w:rsidRPr="00DD1510">
        <w:rPr>
          <w:rFonts w:ascii="Cambria" w:hAnsi="Cambria"/>
          <w:i/>
          <w:iCs/>
          <w:sz w:val="20"/>
          <w:szCs w:val="20"/>
        </w:rPr>
        <w:t xml:space="preserve"> (Did they have the accordions</w:t>
      </w:r>
      <w:r w:rsidR="00DE7CA6">
        <w:rPr>
          <w:rFonts w:ascii="Cambria" w:hAnsi="Cambria"/>
          <w:i/>
          <w:iCs/>
          <w:sz w:val="20"/>
          <w:szCs w:val="20"/>
        </w:rPr>
        <w:t>,</w:t>
      </w:r>
      <w:r w:rsidR="001F6D74" w:rsidRPr="00DD1510">
        <w:rPr>
          <w:rFonts w:ascii="Cambria" w:hAnsi="Cambria"/>
          <w:i/>
          <w:iCs/>
          <w:sz w:val="20"/>
          <w:szCs w:val="20"/>
        </w:rPr>
        <w:t xml:space="preserve"> or did the horses?)</w:t>
      </w:r>
    </w:p>
    <w:p w14:paraId="11B4AB82" w14:textId="33361ECB" w:rsidR="00F120E2" w:rsidRPr="00DD1510" w:rsidRDefault="00EC2202" w:rsidP="00F10FA0">
      <w:pPr>
        <w:spacing w:after="0" w:line="240" w:lineRule="auto"/>
        <w:ind w:left="144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>Correct</w:t>
      </w:r>
      <w:r w:rsidR="00F120E2" w:rsidRPr="00DD1510">
        <w:rPr>
          <w:rFonts w:ascii="Cambria" w:hAnsi="Cambria"/>
          <w:i/>
          <w:iCs/>
          <w:sz w:val="20"/>
          <w:szCs w:val="20"/>
        </w:rPr>
        <w:t xml:space="preserve">: </w:t>
      </w:r>
      <w:r w:rsidR="00F120E2" w:rsidRPr="00DD1510">
        <w:rPr>
          <w:rFonts w:ascii="Cambria" w:hAnsi="Cambria"/>
          <w:i/>
          <w:iCs/>
          <w:sz w:val="20"/>
          <w:szCs w:val="20"/>
          <w:u w:val="single"/>
        </w:rPr>
        <w:t>Accordions in hand</w:t>
      </w:r>
      <w:r w:rsidR="00F120E2" w:rsidRPr="00DD1510">
        <w:rPr>
          <w:rFonts w:ascii="Cambria" w:hAnsi="Cambria"/>
          <w:i/>
          <w:iCs/>
          <w:sz w:val="20"/>
          <w:szCs w:val="20"/>
        </w:rPr>
        <w:t>, they rode the horses.</w:t>
      </w:r>
    </w:p>
    <w:p w14:paraId="1DD0C104" w14:textId="7C1527F3" w:rsidR="00F120E2" w:rsidRPr="00DD1510" w:rsidRDefault="00F120E2" w:rsidP="00F10FA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 w:rsidRPr="00DD1510">
        <w:rPr>
          <w:rFonts w:ascii="Cambria" w:hAnsi="Cambria"/>
          <w:sz w:val="20"/>
          <w:szCs w:val="20"/>
        </w:rPr>
        <w:t>Ensure the subject of the action is made clear either in the introductory clause or directly after it.</w:t>
      </w:r>
    </w:p>
    <w:p w14:paraId="77C72F36" w14:textId="7D4E83F0" w:rsidR="00F120E2" w:rsidRPr="00DD1510" w:rsidRDefault="00EC2202" w:rsidP="00F10FA0">
      <w:pPr>
        <w:spacing w:after="0" w:line="240" w:lineRule="auto"/>
        <w:ind w:left="144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>Incorrect</w:t>
      </w:r>
      <w:r w:rsidR="00F120E2" w:rsidRPr="00DD1510">
        <w:rPr>
          <w:rFonts w:ascii="Cambria" w:hAnsi="Cambria"/>
          <w:i/>
          <w:iCs/>
          <w:sz w:val="20"/>
          <w:szCs w:val="20"/>
        </w:rPr>
        <w:t xml:space="preserve">: </w:t>
      </w:r>
      <w:r w:rsidR="00F120E2" w:rsidRPr="00DD1510">
        <w:rPr>
          <w:rFonts w:ascii="Cambria" w:hAnsi="Cambria"/>
          <w:i/>
          <w:iCs/>
          <w:sz w:val="20"/>
          <w:szCs w:val="20"/>
          <w:u w:val="single"/>
        </w:rPr>
        <w:t>After a quick nap</w:t>
      </w:r>
      <w:r w:rsidR="00F120E2" w:rsidRPr="00DD1510">
        <w:rPr>
          <w:rFonts w:ascii="Cambria" w:hAnsi="Cambria"/>
          <w:i/>
          <w:iCs/>
          <w:sz w:val="20"/>
          <w:szCs w:val="20"/>
        </w:rPr>
        <w:t>, the pineapple was ready to be cut.</w:t>
      </w:r>
      <w:r w:rsidR="001F6D74" w:rsidRPr="00DD1510">
        <w:rPr>
          <w:rFonts w:ascii="Cambria" w:hAnsi="Cambria"/>
          <w:i/>
          <w:iCs/>
          <w:sz w:val="20"/>
          <w:szCs w:val="20"/>
        </w:rPr>
        <w:t xml:space="preserve"> (</w:t>
      </w:r>
      <w:r w:rsidR="00A46A8C" w:rsidRPr="00DD1510">
        <w:rPr>
          <w:rFonts w:ascii="Cambria" w:hAnsi="Cambria"/>
          <w:i/>
          <w:iCs/>
          <w:sz w:val="20"/>
          <w:szCs w:val="20"/>
        </w:rPr>
        <w:t>Who took a nap</w:t>
      </w:r>
      <w:r w:rsidR="001F6D74" w:rsidRPr="00DD1510">
        <w:rPr>
          <w:rFonts w:ascii="Cambria" w:hAnsi="Cambria"/>
          <w:i/>
          <w:iCs/>
          <w:sz w:val="20"/>
          <w:szCs w:val="20"/>
        </w:rPr>
        <w:t>?</w:t>
      </w:r>
      <w:r w:rsidR="0011076A">
        <w:rPr>
          <w:rFonts w:ascii="Cambria" w:hAnsi="Cambria"/>
          <w:i/>
          <w:iCs/>
          <w:sz w:val="20"/>
          <w:szCs w:val="20"/>
        </w:rPr>
        <w:t xml:space="preserve"> The pineapple?</w:t>
      </w:r>
      <w:r w:rsidR="001F6D74" w:rsidRPr="00DD1510">
        <w:rPr>
          <w:rFonts w:ascii="Cambria" w:hAnsi="Cambria"/>
          <w:i/>
          <w:iCs/>
          <w:sz w:val="20"/>
          <w:szCs w:val="20"/>
        </w:rPr>
        <w:t>)</w:t>
      </w:r>
    </w:p>
    <w:p w14:paraId="6C898B92" w14:textId="129E410D" w:rsidR="00F120E2" w:rsidRDefault="00EC2202" w:rsidP="00F10FA0">
      <w:pPr>
        <w:spacing w:after="0" w:line="240" w:lineRule="auto"/>
        <w:ind w:left="144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>Correct</w:t>
      </w:r>
      <w:r w:rsidR="00F120E2" w:rsidRPr="00DD1510">
        <w:rPr>
          <w:rFonts w:ascii="Cambria" w:hAnsi="Cambria"/>
          <w:i/>
          <w:iCs/>
          <w:sz w:val="20"/>
          <w:szCs w:val="20"/>
        </w:rPr>
        <w:t xml:space="preserve">: </w:t>
      </w:r>
      <w:r w:rsidR="00F120E2" w:rsidRPr="00DD1510">
        <w:rPr>
          <w:rFonts w:ascii="Cambria" w:hAnsi="Cambria"/>
          <w:i/>
          <w:iCs/>
          <w:sz w:val="20"/>
          <w:szCs w:val="20"/>
          <w:u w:val="single"/>
        </w:rPr>
        <w:t xml:space="preserve">After </w:t>
      </w:r>
      <w:r w:rsidR="0011076A">
        <w:rPr>
          <w:rFonts w:ascii="Cambria" w:hAnsi="Cambria"/>
          <w:i/>
          <w:iCs/>
          <w:sz w:val="20"/>
          <w:szCs w:val="20"/>
          <w:u w:val="single"/>
        </w:rPr>
        <w:t xml:space="preserve">a quick nap, </w:t>
      </w:r>
      <w:r w:rsidR="00F120E2" w:rsidRPr="00DD1510">
        <w:rPr>
          <w:rFonts w:ascii="Cambria" w:hAnsi="Cambria"/>
          <w:i/>
          <w:iCs/>
          <w:sz w:val="20"/>
          <w:szCs w:val="20"/>
          <w:u w:val="single"/>
        </w:rPr>
        <w:t xml:space="preserve">Alyssa </w:t>
      </w:r>
      <w:r w:rsidR="0011076A">
        <w:rPr>
          <w:rFonts w:ascii="Cambria" w:hAnsi="Cambria"/>
          <w:i/>
          <w:iCs/>
          <w:sz w:val="20"/>
          <w:szCs w:val="20"/>
          <w:u w:val="single"/>
        </w:rPr>
        <w:t>was ready</w:t>
      </w:r>
      <w:r w:rsidR="00F120E2" w:rsidRPr="00DD1510">
        <w:rPr>
          <w:rFonts w:ascii="Cambria" w:hAnsi="Cambria"/>
          <w:i/>
          <w:iCs/>
          <w:sz w:val="20"/>
          <w:szCs w:val="20"/>
        </w:rPr>
        <w:t xml:space="preserve"> </w:t>
      </w:r>
      <w:r w:rsidR="0011076A">
        <w:rPr>
          <w:rFonts w:ascii="Cambria" w:hAnsi="Cambria"/>
          <w:i/>
          <w:iCs/>
          <w:sz w:val="20"/>
          <w:szCs w:val="20"/>
        </w:rPr>
        <w:t xml:space="preserve">to cut </w:t>
      </w:r>
      <w:r w:rsidR="00F120E2" w:rsidRPr="00DD1510">
        <w:rPr>
          <w:rFonts w:ascii="Cambria" w:hAnsi="Cambria"/>
          <w:i/>
          <w:iCs/>
          <w:sz w:val="20"/>
          <w:szCs w:val="20"/>
        </w:rPr>
        <w:t>the pineapple.</w:t>
      </w:r>
    </w:p>
    <w:p w14:paraId="10CCDBBE" w14:textId="77777777" w:rsidR="00986F8E" w:rsidRPr="00DD1510" w:rsidRDefault="00986F8E" w:rsidP="00986F8E">
      <w:pPr>
        <w:spacing w:after="0" w:line="240" w:lineRule="auto"/>
        <w:ind w:left="144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 xml:space="preserve">Correct: 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After Alyssa had taken a quick nap</w:t>
      </w:r>
      <w:r w:rsidRPr="00DD1510">
        <w:rPr>
          <w:rFonts w:ascii="Cambria" w:hAnsi="Cambria"/>
          <w:i/>
          <w:iCs/>
          <w:sz w:val="20"/>
          <w:szCs w:val="20"/>
        </w:rPr>
        <w:t>, the pineapple was ready to be cut.</w:t>
      </w:r>
    </w:p>
    <w:p w14:paraId="06B3D774" w14:textId="77777777" w:rsidR="00F10FA0" w:rsidRPr="00DD1510" w:rsidRDefault="00F10FA0" w:rsidP="00F10FA0">
      <w:pPr>
        <w:spacing w:after="0" w:line="240" w:lineRule="auto"/>
        <w:ind w:left="1440"/>
        <w:rPr>
          <w:rFonts w:ascii="Cambria" w:hAnsi="Cambria"/>
          <w:i/>
          <w:iCs/>
          <w:sz w:val="6"/>
          <w:szCs w:val="6"/>
        </w:rPr>
      </w:pPr>
    </w:p>
    <w:p w14:paraId="19ADA247" w14:textId="5FB6E60F" w:rsidR="0062160B" w:rsidRPr="00DD1510" w:rsidRDefault="0062160B" w:rsidP="0062160B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DD1510">
        <w:rPr>
          <w:rFonts w:ascii="Cambria" w:hAnsi="Cambria"/>
          <w:b/>
          <w:bCs/>
          <w:sz w:val="20"/>
          <w:szCs w:val="20"/>
        </w:rPr>
        <w:t>#</w:t>
      </w:r>
      <w:r>
        <w:rPr>
          <w:rFonts w:ascii="Cambria" w:hAnsi="Cambria"/>
          <w:b/>
          <w:bCs/>
          <w:sz w:val="20"/>
          <w:szCs w:val="20"/>
        </w:rPr>
        <w:t>5</w:t>
      </w:r>
      <w:r w:rsidRPr="00DD1510">
        <w:rPr>
          <w:rFonts w:ascii="Cambria" w:hAnsi="Cambria"/>
          <w:b/>
          <w:bCs/>
          <w:sz w:val="20"/>
          <w:szCs w:val="20"/>
        </w:rPr>
        <w:t>. Frequently confused homophones</w:t>
      </w:r>
    </w:p>
    <w:p w14:paraId="35372D99" w14:textId="77777777" w:rsidR="0062160B" w:rsidRPr="00DD1510" w:rsidRDefault="0062160B" w:rsidP="0062160B">
      <w:pPr>
        <w:spacing w:after="0" w:line="240" w:lineRule="auto"/>
        <w:ind w:left="360"/>
        <w:rPr>
          <w:rFonts w:ascii="Cambria" w:hAnsi="Cambria"/>
          <w:b/>
          <w:bCs/>
          <w:i/>
          <w:iCs/>
          <w:sz w:val="20"/>
          <w:szCs w:val="20"/>
        </w:rPr>
      </w:pPr>
      <w:r w:rsidRPr="00DD1510">
        <w:rPr>
          <w:rFonts w:ascii="Cambria" w:hAnsi="Cambria"/>
          <w:b/>
          <w:bCs/>
          <w:i/>
          <w:iCs/>
          <w:sz w:val="20"/>
          <w:szCs w:val="20"/>
        </w:rPr>
        <w:t>its vs. it’s</w:t>
      </w:r>
    </w:p>
    <w:p w14:paraId="20DD1C14" w14:textId="46A890E1" w:rsidR="0062160B" w:rsidRPr="00DD1510" w:rsidRDefault="0062160B" w:rsidP="0062160B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 w:rsidRPr="00DD1510">
        <w:rPr>
          <w:rFonts w:ascii="Cambria" w:hAnsi="Cambria"/>
          <w:sz w:val="20"/>
          <w:szCs w:val="20"/>
        </w:rPr>
        <w:t>“Its” is used to indicat</w:t>
      </w:r>
      <w:r w:rsidR="0011076A">
        <w:rPr>
          <w:rFonts w:ascii="Cambria" w:hAnsi="Cambria"/>
          <w:sz w:val="20"/>
          <w:szCs w:val="20"/>
        </w:rPr>
        <w:t>e</w:t>
      </w:r>
      <w:r w:rsidRPr="00DD1510">
        <w:rPr>
          <w:rFonts w:ascii="Cambria" w:hAnsi="Cambria"/>
          <w:sz w:val="20"/>
          <w:szCs w:val="20"/>
        </w:rPr>
        <w:t xml:space="preserve"> possession. “It’s” is the contraction of “it is.”</w:t>
      </w:r>
    </w:p>
    <w:p w14:paraId="5D8AE868" w14:textId="77777777" w:rsidR="0062160B" w:rsidRPr="00DD1510" w:rsidRDefault="0062160B" w:rsidP="0062160B">
      <w:pPr>
        <w:spacing w:after="0" w:line="240" w:lineRule="auto"/>
        <w:ind w:left="144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 xml:space="preserve">Correct: The company cancelled 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its</w:t>
      </w:r>
      <w:r w:rsidRPr="00DD1510">
        <w:rPr>
          <w:rFonts w:ascii="Cambria" w:hAnsi="Cambria"/>
          <w:i/>
          <w:iCs/>
          <w:sz w:val="20"/>
          <w:szCs w:val="20"/>
        </w:rPr>
        <w:t xml:space="preserve"> earnings release.</w:t>
      </w:r>
    </w:p>
    <w:p w14:paraId="3502C003" w14:textId="77777777" w:rsidR="0062160B" w:rsidRPr="00DD1510" w:rsidRDefault="0062160B" w:rsidP="0062160B">
      <w:pPr>
        <w:spacing w:after="0" w:line="240" w:lineRule="auto"/>
        <w:ind w:left="720" w:firstLine="72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 xml:space="preserve">Correct: 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It’s</w:t>
      </w:r>
      <w:r w:rsidRPr="00DD1510">
        <w:rPr>
          <w:rFonts w:ascii="Cambria" w:hAnsi="Cambria"/>
          <w:i/>
          <w:iCs/>
          <w:sz w:val="20"/>
          <w:szCs w:val="20"/>
        </w:rPr>
        <w:t xml:space="preserve"> time for the company to cancel the earnings release.</w:t>
      </w:r>
    </w:p>
    <w:p w14:paraId="458D11F3" w14:textId="77777777" w:rsidR="0062160B" w:rsidRPr="00DD1510" w:rsidRDefault="0062160B" w:rsidP="0062160B">
      <w:pPr>
        <w:spacing w:after="0" w:line="240" w:lineRule="auto"/>
        <w:ind w:left="360"/>
        <w:rPr>
          <w:rFonts w:ascii="Cambria" w:hAnsi="Cambria"/>
          <w:b/>
          <w:bCs/>
          <w:i/>
          <w:iCs/>
          <w:sz w:val="20"/>
          <w:szCs w:val="20"/>
        </w:rPr>
      </w:pPr>
      <w:r w:rsidRPr="00DD1510">
        <w:rPr>
          <w:rFonts w:ascii="Cambria" w:hAnsi="Cambria"/>
          <w:b/>
          <w:bCs/>
          <w:i/>
          <w:iCs/>
          <w:sz w:val="20"/>
          <w:szCs w:val="20"/>
        </w:rPr>
        <w:t>affect vs. effect</w:t>
      </w:r>
    </w:p>
    <w:p w14:paraId="4FF66F78" w14:textId="77777777" w:rsidR="0062160B" w:rsidRPr="00DD1510" w:rsidRDefault="0062160B" w:rsidP="0062160B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 w:rsidRPr="00DD1510">
        <w:rPr>
          <w:rFonts w:ascii="Cambria" w:hAnsi="Cambria"/>
          <w:sz w:val="20"/>
          <w:szCs w:val="20"/>
        </w:rPr>
        <w:t xml:space="preserve">Generally, “affect” is used as a verb, and “effect” is used as a noun. </w:t>
      </w:r>
    </w:p>
    <w:p w14:paraId="3C1F206A" w14:textId="77777777" w:rsidR="0062160B" w:rsidRPr="00DD1510" w:rsidRDefault="0062160B" w:rsidP="0062160B">
      <w:pPr>
        <w:spacing w:after="0" w:line="240" w:lineRule="auto"/>
        <w:ind w:left="144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 xml:space="preserve">Correct: PurePower was going to have a major problem that would 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affect</w:t>
      </w:r>
      <w:r w:rsidRPr="00DD1510">
        <w:rPr>
          <w:rFonts w:ascii="Cambria" w:hAnsi="Cambria"/>
          <w:i/>
          <w:iCs/>
          <w:sz w:val="20"/>
          <w:szCs w:val="20"/>
        </w:rPr>
        <w:t xml:space="preserve"> everyone.</w:t>
      </w:r>
    </w:p>
    <w:p w14:paraId="112B69D6" w14:textId="77777777" w:rsidR="0062160B" w:rsidRPr="00DD1510" w:rsidRDefault="0062160B" w:rsidP="0062160B">
      <w:pPr>
        <w:spacing w:after="0" w:line="240" w:lineRule="auto"/>
        <w:ind w:left="144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 xml:space="preserve">Correct: The 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effects</w:t>
      </w:r>
      <w:r w:rsidRPr="00DD1510">
        <w:rPr>
          <w:rFonts w:ascii="Cambria" w:hAnsi="Cambria"/>
          <w:i/>
          <w:iCs/>
          <w:sz w:val="20"/>
          <w:szCs w:val="20"/>
        </w:rPr>
        <w:t xml:space="preserve"> of the problem would reach all corners of the business.</w:t>
      </w:r>
    </w:p>
    <w:p w14:paraId="4987FCBA" w14:textId="77777777" w:rsidR="0062160B" w:rsidRPr="00DD1510" w:rsidRDefault="0062160B" w:rsidP="0062160B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 w:rsidRPr="00DD1510">
        <w:rPr>
          <w:rFonts w:ascii="Cambria" w:hAnsi="Cambria"/>
          <w:sz w:val="20"/>
          <w:szCs w:val="20"/>
        </w:rPr>
        <w:t>There are rare instances where “affect” can be used as a noun (to mean the physical demeanor tied to emotion, primarily used in psychological jargon) and “effect” as a verb (to mean to cause to come about).</w:t>
      </w:r>
    </w:p>
    <w:p w14:paraId="00F73814" w14:textId="5D560C03" w:rsidR="0062160B" w:rsidRPr="00C23F64" w:rsidRDefault="0062160B" w:rsidP="0062160B">
      <w:pPr>
        <w:spacing w:after="0" w:line="240" w:lineRule="auto"/>
        <w:ind w:left="72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sz w:val="20"/>
          <w:szCs w:val="20"/>
        </w:rPr>
        <w:tab/>
      </w:r>
      <w:r w:rsidRPr="00C23F64">
        <w:rPr>
          <w:rFonts w:ascii="Cambria" w:hAnsi="Cambria"/>
          <w:i/>
          <w:iCs/>
          <w:sz w:val="20"/>
          <w:szCs w:val="20"/>
        </w:rPr>
        <w:t xml:space="preserve">Correct: He adopted the </w:t>
      </w:r>
      <w:r w:rsidRPr="00C23F64">
        <w:rPr>
          <w:rFonts w:ascii="Cambria" w:hAnsi="Cambria"/>
          <w:i/>
          <w:iCs/>
          <w:sz w:val="20"/>
          <w:szCs w:val="20"/>
          <w:u w:val="single"/>
        </w:rPr>
        <w:t>affect</w:t>
      </w:r>
      <w:r w:rsidRPr="00C23F64">
        <w:rPr>
          <w:rFonts w:ascii="Cambria" w:hAnsi="Cambria"/>
          <w:i/>
          <w:iCs/>
          <w:sz w:val="20"/>
          <w:szCs w:val="20"/>
        </w:rPr>
        <w:t xml:space="preserve"> of someone who was in mourning.</w:t>
      </w:r>
    </w:p>
    <w:p w14:paraId="272EF5D7" w14:textId="5F600A73" w:rsidR="0062160B" w:rsidRDefault="0062160B" w:rsidP="0062160B">
      <w:pPr>
        <w:spacing w:after="0" w:line="240" w:lineRule="auto"/>
        <w:ind w:left="720"/>
        <w:rPr>
          <w:rFonts w:ascii="Cambria" w:hAnsi="Cambria"/>
          <w:i/>
          <w:iCs/>
          <w:sz w:val="20"/>
          <w:szCs w:val="20"/>
        </w:rPr>
      </w:pPr>
      <w:r w:rsidRPr="00C23F64">
        <w:rPr>
          <w:rFonts w:ascii="Cambria" w:hAnsi="Cambria"/>
          <w:i/>
          <w:iCs/>
          <w:sz w:val="20"/>
          <w:szCs w:val="20"/>
        </w:rPr>
        <w:tab/>
        <w:t xml:space="preserve">Correct: The protests </w:t>
      </w:r>
      <w:r w:rsidRPr="00C23F64">
        <w:rPr>
          <w:rFonts w:ascii="Cambria" w:hAnsi="Cambria"/>
          <w:i/>
          <w:iCs/>
          <w:sz w:val="20"/>
          <w:szCs w:val="20"/>
          <w:u w:val="single"/>
        </w:rPr>
        <w:t>effected</w:t>
      </w:r>
      <w:r w:rsidRPr="00C23F64">
        <w:rPr>
          <w:rFonts w:ascii="Cambria" w:hAnsi="Cambria"/>
          <w:i/>
          <w:iCs/>
          <w:sz w:val="20"/>
          <w:szCs w:val="20"/>
        </w:rPr>
        <w:t xml:space="preserve"> change in the company.</w:t>
      </w:r>
    </w:p>
    <w:p w14:paraId="027DBB4B" w14:textId="77777777" w:rsidR="00986F8E" w:rsidRPr="00986F8E" w:rsidRDefault="00986F8E" w:rsidP="0062160B">
      <w:pPr>
        <w:spacing w:after="0" w:line="240" w:lineRule="auto"/>
        <w:ind w:left="720"/>
        <w:rPr>
          <w:rFonts w:ascii="Cambria" w:hAnsi="Cambria"/>
          <w:i/>
          <w:iCs/>
          <w:sz w:val="6"/>
          <w:szCs w:val="6"/>
        </w:rPr>
      </w:pPr>
    </w:p>
    <w:p w14:paraId="77C0A526" w14:textId="153D64DB" w:rsidR="00DC3B65" w:rsidRPr="00DD1510" w:rsidRDefault="00DC3B65" w:rsidP="00DC3B65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DD1510">
        <w:rPr>
          <w:rFonts w:ascii="Cambria" w:hAnsi="Cambria"/>
          <w:b/>
          <w:bCs/>
          <w:sz w:val="20"/>
          <w:szCs w:val="20"/>
        </w:rPr>
        <w:lastRenderedPageBreak/>
        <w:t>#</w:t>
      </w:r>
      <w:r>
        <w:rPr>
          <w:rFonts w:ascii="Cambria" w:hAnsi="Cambria"/>
          <w:b/>
          <w:bCs/>
          <w:sz w:val="20"/>
          <w:szCs w:val="20"/>
        </w:rPr>
        <w:t>6.</w:t>
      </w:r>
      <w:r w:rsidRPr="00DD1510">
        <w:rPr>
          <w:rFonts w:ascii="Cambria" w:hAnsi="Cambria"/>
          <w:b/>
          <w:bCs/>
          <w:sz w:val="20"/>
          <w:szCs w:val="20"/>
        </w:rPr>
        <w:t xml:space="preserve"> Plural forms of acronyms</w:t>
      </w:r>
    </w:p>
    <w:p w14:paraId="348CACE6" w14:textId="77777777" w:rsidR="00DC3B65" w:rsidRPr="00DD1510" w:rsidRDefault="00DC3B65" w:rsidP="00DC3B65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 w:rsidRPr="00DD1510">
        <w:rPr>
          <w:rFonts w:ascii="Cambria" w:hAnsi="Cambria"/>
          <w:sz w:val="20"/>
          <w:szCs w:val="20"/>
        </w:rPr>
        <w:t>Generally, do not use apostrophes when making acronyms or numbers plural. Do use them to make acronyms possessive.</w:t>
      </w:r>
    </w:p>
    <w:p w14:paraId="13D1C468" w14:textId="77777777" w:rsidR="00DC3B65" w:rsidRPr="001D6F1A" w:rsidRDefault="00DC3B65" w:rsidP="00DC3B65">
      <w:pPr>
        <w:spacing w:after="0" w:line="240" w:lineRule="auto"/>
        <w:ind w:left="1440"/>
        <w:rPr>
          <w:rFonts w:ascii="Cambria" w:hAnsi="Cambria"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 xml:space="preserve">Correct: </w:t>
      </w:r>
      <w:r>
        <w:rPr>
          <w:rFonts w:ascii="Cambria" w:hAnsi="Cambria"/>
          <w:i/>
          <w:iCs/>
          <w:sz w:val="20"/>
          <w:szCs w:val="20"/>
        </w:rPr>
        <w:t xml:space="preserve">There were many 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CPAs</w:t>
      </w:r>
      <w:r>
        <w:rPr>
          <w:rFonts w:ascii="Cambria" w:hAnsi="Cambria"/>
          <w:i/>
          <w:iCs/>
          <w:sz w:val="20"/>
          <w:szCs w:val="20"/>
        </w:rPr>
        <w:t xml:space="preserve"> at the event on</w:t>
      </w:r>
      <w:r w:rsidRPr="00DD1510">
        <w:rPr>
          <w:rFonts w:ascii="Cambria" w:hAnsi="Cambria"/>
          <w:i/>
          <w:iCs/>
          <w:sz w:val="20"/>
          <w:szCs w:val="20"/>
        </w:rPr>
        <w:t xml:space="preserve"> 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IRAs</w:t>
      </w:r>
      <w:r>
        <w:rPr>
          <w:rFonts w:ascii="Cambria" w:hAnsi="Cambria"/>
          <w:i/>
          <w:iCs/>
          <w:sz w:val="20"/>
          <w:szCs w:val="20"/>
        </w:rPr>
        <w:t xml:space="preserve"> in</w:t>
      </w:r>
      <w:r w:rsidRPr="00DD1510">
        <w:rPr>
          <w:rFonts w:ascii="Cambria" w:hAnsi="Cambria"/>
          <w:i/>
          <w:iCs/>
          <w:sz w:val="20"/>
          <w:szCs w:val="20"/>
        </w:rPr>
        <w:t xml:space="preserve"> the 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19</w:t>
      </w:r>
      <w:r>
        <w:rPr>
          <w:rFonts w:ascii="Cambria" w:hAnsi="Cambria"/>
          <w:i/>
          <w:iCs/>
          <w:sz w:val="20"/>
          <w:szCs w:val="20"/>
          <w:u w:val="single"/>
        </w:rPr>
        <w:t>9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0s</w:t>
      </w:r>
      <w:r w:rsidRPr="001D6F1A">
        <w:rPr>
          <w:rFonts w:ascii="Cambria" w:hAnsi="Cambria"/>
          <w:sz w:val="20"/>
          <w:szCs w:val="20"/>
        </w:rPr>
        <w:t>.</w:t>
      </w:r>
    </w:p>
    <w:p w14:paraId="71687CE1" w14:textId="77777777" w:rsidR="00DC3B65" w:rsidRPr="00DD1510" w:rsidRDefault="00DC3B65" w:rsidP="00DC3B65">
      <w:pPr>
        <w:spacing w:after="0" w:line="240" w:lineRule="auto"/>
        <w:ind w:left="144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 xml:space="preserve">Correct: Their 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CPA’s</w:t>
      </w:r>
      <w:r w:rsidRPr="00DD1510">
        <w:rPr>
          <w:rFonts w:ascii="Cambria" w:hAnsi="Cambria"/>
          <w:i/>
          <w:iCs/>
          <w:sz w:val="20"/>
          <w:szCs w:val="20"/>
        </w:rPr>
        <w:t xml:space="preserve"> schedule was fully booked, so they couldn’t get a meeting with her that week.</w:t>
      </w:r>
    </w:p>
    <w:p w14:paraId="508BBF4B" w14:textId="77777777" w:rsidR="00DC3B65" w:rsidRPr="00DD1510" w:rsidRDefault="00DC3B65" w:rsidP="00DC3B65">
      <w:pPr>
        <w:spacing w:after="0" w:line="240" w:lineRule="auto"/>
        <w:ind w:left="1440"/>
        <w:rPr>
          <w:rFonts w:ascii="Cambria" w:hAnsi="Cambria"/>
          <w:i/>
          <w:iCs/>
          <w:sz w:val="6"/>
          <w:szCs w:val="6"/>
        </w:rPr>
      </w:pPr>
    </w:p>
    <w:p w14:paraId="7FA1405F" w14:textId="58881E00" w:rsidR="00585A09" w:rsidRPr="00DD1510" w:rsidRDefault="00585A09" w:rsidP="00F10FA0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DD1510">
        <w:rPr>
          <w:rFonts w:ascii="Cambria" w:hAnsi="Cambria"/>
          <w:b/>
          <w:bCs/>
          <w:sz w:val="20"/>
          <w:szCs w:val="20"/>
        </w:rPr>
        <w:t>#</w:t>
      </w:r>
      <w:r w:rsidR="00DC3B65">
        <w:rPr>
          <w:rFonts w:ascii="Cambria" w:hAnsi="Cambria"/>
          <w:b/>
          <w:bCs/>
          <w:sz w:val="20"/>
          <w:szCs w:val="20"/>
        </w:rPr>
        <w:t>7</w:t>
      </w:r>
      <w:r w:rsidRPr="00DD1510">
        <w:rPr>
          <w:rFonts w:ascii="Cambria" w:hAnsi="Cambria"/>
          <w:b/>
          <w:bCs/>
          <w:sz w:val="20"/>
          <w:szCs w:val="20"/>
        </w:rPr>
        <w:t xml:space="preserve">. </w:t>
      </w:r>
      <w:r w:rsidR="000A4227" w:rsidRPr="00DD1510">
        <w:rPr>
          <w:rFonts w:ascii="Cambria" w:hAnsi="Cambria"/>
          <w:b/>
          <w:bCs/>
          <w:sz w:val="20"/>
          <w:szCs w:val="20"/>
        </w:rPr>
        <w:t>Quotations, citations,</w:t>
      </w:r>
      <w:r w:rsidRPr="00DD1510">
        <w:rPr>
          <w:rFonts w:ascii="Cambria" w:hAnsi="Cambria"/>
          <w:b/>
          <w:bCs/>
          <w:sz w:val="20"/>
          <w:szCs w:val="20"/>
        </w:rPr>
        <w:t xml:space="preserve"> and punctuation</w:t>
      </w:r>
    </w:p>
    <w:p w14:paraId="2C3C78C8" w14:textId="2C3889B2" w:rsidR="000A4227" w:rsidRPr="00DD1510" w:rsidRDefault="000A4227" w:rsidP="00F10FA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 w:rsidRPr="00DD1510">
        <w:rPr>
          <w:rFonts w:ascii="Cambria" w:hAnsi="Cambria"/>
          <w:sz w:val="20"/>
          <w:szCs w:val="20"/>
        </w:rPr>
        <w:t xml:space="preserve">Periods and commas always go inside </w:t>
      </w:r>
      <w:r w:rsidR="0062160B">
        <w:rPr>
          <w:rFonts w:ascii="Cambria" w:hAnsi="Cambria"/>
          <w:sz w:val="20"/>
          <w:szCs w:val="20"/>
        </w:rPr>
        <w:t xml:space="preserve">the </w:t>
      </w:r>
      <w:r w:rsidRPr="00DD1510">
        <w:rPr>
          <w:rFonts w:ascii="Cambria" w:hAnsi="Cambria"/>
          <w:sz w:val="20"/>
          <w:szCs w:val="20"/>
        </w:rPr>
        <w:t>quot</w:t>
      </w:r>
      <w:r w:rsidR="0062160B">
        <w:rPr>
          <w:rFonts w:ascii="Cambria" w:hAnsi="Cambria"/>
          <w:sz w:val="20"/>
          <w:szCs w:val="20"/>
        </w:rPr>
        <w:t>ation marks</w:t>
      </w:r>
      <w:r w:rsidRPr="00DD1510">
        <w:rPr>
          <w:rFonts w:ascii="Cambria" w:hAnsi="Cambria"/>
          <w:sz w:val="20"/>
          <w:szCs w:val="20"/>
        </w:rPr>
        <w:t>.</w:t>
      </w:r>
    </w:p>
    <w:p w14:paraId="6B30B8FC" w14:textId="7774F096" w:rsidR="000A4227" w:rsidRPr="00DD1510" w:rsidRDefault="000A4227" w:rsidP="00F10FA0">
      <w:pPr>
        <w:spacing w:after="0" w:line="240" w:lineRule="auto"/>
        <w:ind w:left="1440"/>
        <w:rPr>
          <w:rFonts w:ascii="Cambria" w:hAnsi="Cambria"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>Correct: The report claimed that “anyone could use the help of an accountant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.”</w:t>
      </w:r>
    </w:p>
    <w:p w14:paraId="33CB612A" w14:textId="7D98D50C" w:rsidR="000A4227" w:rsidRPr="00DD1510" w:rsidRDefault="000A4227" w:rsidP="00F10FA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 w:rsidRPr="00DD1510">
        <w:rPr>
          <w:rFonts w:ascii="Cambria" w:hAnsi="Cambria"/>
          <w:sz w:val="20"/>
          <w:szCs w:val="20"/>
        </w:rPr>
        <w:t>With question marks and exclamation marks, it depends on whether the quote or the sentence introducing the quote is asking the question/making the exclamation.</w:t>
      </w:r>
    </w:p>
    <w:p w14:paraId="7011CC27" w14:textId="5DF0CE80" w:rsidR="000A4227" w:rsidRPr="00DD1510" w:rsidRDefault="000A4227" w:rsidP="00F10FA0">
      <w:pPr>
        <w:spacing w:after="0" w:line="240" w:lineRule="auto"/>
        <w:ind w:left="144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>Incorrect: Did the controller say, “Accounting is the best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?”</w:t>
      </w:r>
    </w:p>
    <w:p w14:paraId="7E7375CF" w14:textId="41BC4E3A" w:rsidR="000A4227" w:rsidRPr="00DD1510" w:rsidRDefault="000A4227" w:rsidP="00F10FA0">
      <w:pPr>
        <w:spacing w:after="0" w:line="240" w:lineRule="auto"/>
        <w:ind w:left="144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>Correct: Did the controller say, “Accounting is the best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”?</w:t>
      </w:r>
    </w:p>
    <w:p w14:paraId="51CF06F6" w14:textId="6B323188" w:rsidR="000A4227" w:rsidRPr="00DD1510" w:rsidRDefault="000A4227" w:rsidP="00F10FA0">
      <w:pPr>
        <w:spacing w:after="0" w:line="240" w:lineRule="auto"/>
        <w:ind w:left="144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>Correct: I heard the controller ask, “Is accounting the best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?”</w:t>
      </w:r>
    </w:p>
    <w:p w14:paraId="0E4AE2BD" w14:textId="65417A1F" w:rsidR="000A4227" w:rsidRPr="00DD1510" w:rsidRDefault="000A4227" w:rsidP="00F10FA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 w:rsidRPr="00DD1510">
        <w:rPr>
          <w:rFonts w:ascii="Cambria" w:hAnsi="Cambria"/>
          <w:sz w:val="20"/>
          <w:szCs w:val="20"/>
        </w:rPr>
        <w:t>Citations are generally placed after the closing quotation mark and are enclosed in parentheses</w:t>
      </w:r>
      <w:r w:rsidR="007D30B5" w:rsidRPr="00DD1510">
        <w:rPr>
          <w:rFonts w:ascii="Cambria" w:hAnsi="Cambria"/>
          <w:sz w:val="20"/>
          <w:szCs w:val="20"/>
        </w:rPr>
        <w:t>. Any terminal punctuation goes outside the closing parenthesis.</w:t>
      </w:r>
    </w:p>
    <w:p w14:paraId="25D12AFE" w14:textId="3C5D39AF" w:rsidR="000A4227" w:rsidRPr="00DD1510" w:rsidRDefault="007D30B5" w:rsidP="00F10FA0">
      <w:pPr>
        <w:spacing w:after="0" w:line="240" w:lineRule="auto"/>
        <w:ind w:left="1440"/>
        <w:rPr>
          <w:rFonts w:ascii="Cambria" w:hAnsi="Cambria"/>
          <w:i/>
          <w:iCs/>
          <w:sz w:val="20"/>
          <w:szCs w:val="20"/>
          <w:u w:val="single"/>
        </w:rPr>
      </w:pPr>
      <w:r w:rsidRPr="00DD1510">
        <w:rPr>
          <w:rFonts w:ascii="Cambria" w:hAnsi="Cambria"/>
          <w:i/>
          <w:iCs/>
          <w:sz w:val="20"/>
          <w:szCs w:val="20"/>
        </w:rPr>
        <w:t xml:space="preserve">Correct: </w:t>
      </w:r>
      <w:r w:rsidR="00011731" w:rsidRPr="00DD1510">
        <w:rPr>
          <w:rFonts w:ascii="Cambria" w:hAnsi="Cambria"/>
          <w:i/>
          <w:iCs/>
          <w:sz w:val="20"/>
          <w:szCs w:val="20"/>
        </w:rPr>
        <w:t>As t</w:t>
      </w:r>
      <w:r w:rsidR="000A4227" w:rsidRPr="00DD1510">
        <w:rPr>
          <w:rFonts w:ascii="Cambria" w:hAnsi="Cambria"/>
          <w:i/>
          <w:iCs/>
          <w:sz w:val="20"/>
          <w:szCs w:val="20"/>
        </w:rPr>
        <w:t>he tax law indicates</w:t>
      </w:r>
      <w:r w:rsidR="00011731" w:rsidRPr="00DD1510">
        <w:rPr>
          <w:rFonts w:ascii="Cambria" w:hAnsi="Cambria"/>
          <w:i/>
          <w:iCs/>
          <w:sz w:val="20"/>
          <w:szCs w:val="20"/>
        </w:rPr>
        <w:t>,</w:t>
      </w:r>
      <w:r w:rsidR="000A4227" w:rsidRPr="00DD1510">
        <w:rPr>
          <w:rFonts w:ascii="Cambria" w:hAnsi="Cambria"/>
          <w:i/>
          <w:iCs/>
          <w:sz w:val="20"/>
          <w:szCs w:val="20"/>
        </w:rPr>
        <w:t xml:space="preserve"> “There shall be allowed as a deduction any loss sustained during the taxable year and not compensated for by insurance or otherwise</w:t>
      </w:r>
      <w:r w:rsidR="000A4227" w:rsidRPr="00DD1510">
        <w:rPr>
          <w:rFonts w:ascii="Cambria" w:hAnsi="Cambria"/>
          <w:i/>
          <w:iCs/>
          <w:sz w:val="20"/>
          <w:szCs w:val="20"/>
          <w:u w:val="single"/>
        </w:rPr>
        <w:t>” (IRC Section 165).</w:t>
      </w:r>
    </w:p>
    <w:p w14:paraId="5F7ABF6C" w14:textId="77777777" w:rsidR="00F10FA0" w:rsidRPr="00DD1510" w:rsidRDefault="00F10FA0" w:rsidP="00F10FA0">
      <w:pPr>
        <w:spacing w:after="0" w:line="240" w:lineRule="auto"/>
        <w:ind w:left="1440"/>
        <w:rPr>
          <w:rFonts w:ascii="Cambria" w:hAnsi="Cambria"/>
          <w:i/>
          <w:iCs/>
          <w:sz w:val="6"/>
          <w:szCs w:val="6"/>
        </w:rPr>
      </w:pPr>
    </w:p>
    <w:p w14:paraId="5F27B46C" w14:textId="61B40B1A" w:rsidR="00585A09" w:rsidRPr="00DD1510" w:rsidRDefault="00585A09" w:rsidP="00F10FA0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DD1510">
        <w:rPr>
          <w:rFonts w:ascii="Cambria" w:hAnsi="Cambria"/>
          <w:b/>
          <w:bCs/>
          <w:sz w:val="20"/>
          <w:szCs w:val="20"/>
        </w:rPr>
        <w:t>#</w:t>
      </w:r>
      <w:r w:rsidR="0062160B">
        <w:rPr>
          <w:rFonts w:ascii="Cambria" w:hAnsi="Cambria"/>
          <w:b/>
          <w:bCs/>
          <w:sz w:val="20"/>
          <w:szCs w:val="20"/>
        </w:rPr>
        <w:t>8</w:t>
      </w:r>
      <w:r w:rsidRPr="00DD1510">
        <w:rPr>
          <w:rFonts w:ascii="Cambria" w:hAnsi="Cambria"/>
          <w:b/>
          <w:bCs/>
          <w:sz w:val="20"/>
          <w:szCs w:val="20"/>
        </w:rPr>
        <w:t>. “That” vs. “which”</w:t>
      </w:r>
    </w:p>
    <w:p w14:paraId="6B73C7F6" w14:textId="1794C841" w:rsidR="004F0886" w:rsidRPr="00DD1510" w:rsidRDefault="004F0886" w:rsidP="00F10FA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 w:rsidRPr="00DD1510">
        <w:rPr>
          <w:rFonts w:ascii="Cambria" w:hAnsi="Cambria"/>
          <w:sz w:val="20"/>
          <w:szCs w:val="20"/>
        </w:rPr>
        <w:t>“That” is used before essential information</w:t>
      </w:r>
      <w:r w:rsidR="00387137" w:rsidRPr="00DD1510">
        <w:rPr>
          <w:rFonts w:ascii="Cambria" w:hAnsi="Cambria"/>
          <w:sz w:val="20"/>
          <w:szCs w:val="20"/>
        </w:rPr>
        <w:t xml:space="preserve"> and is never preceded by a comma</w:t>
      </w:r>
      <w:r w:rsidRPr="00DD1510">
        <w:rPr>
          <w:rFonts w:ascii="Cambria" w:hAnsi="Cambria"/>
          <w:sz w:val="20"/>
          <w:szCs w:val="20"/>
        </w:rPr>
        <w:t>.</w:t>
      </w:r>
    </w:p>
    <w:p w14:paraId="5767DA73" w14:textId="389B0ED4" w:rsidR="00F120E2" w:rsidRPr="00DD1510" w:rsidRDefault="004F0886" w:rsidP="00F10FA0">
      <w:pPr>
        <w:spacing w:after="0" w:line="240" w:lineRule="auto"/>
        <w:ind w:left="144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 xml:space="preserve">Correct: I need 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the report that</w:t>
      </w:r>
      <w:r w:rsidRPr="00DD1510">
        <w:rPr>
          <w:rFonts w:ascii="Cambria" w:hAnsi="Cambria"/>
          <w:i/>
          <w:iCs/>
          <w:sz w:val="20"/>
          <w:szCs w:val="20"/>
        </w:rPr>
        <w:t xml:space="preserve"> you were working on last week.</w:t>
      </w:r>
      <w:r w:rsidR="00490665" w:rsidRPr="00DD1510">
        <w:rPr>
          <w:rFonts w:ascii="Cambria" w:hAnsi="Cambria"/>
          <w:i/>
          <w:iCs/>
          <w:sz w:val="20"/>
          <w:szCs w:val="20"/>
        </w:rPr>
        <w:t xml:space="preserve"> (</w:t>
      </w:r>
      <w:r w:rsidR="00E130E7" w:rsidRPr="00DD1510">
        <w:rPr>
          <w:rFonts w:ascii="Cambria" w:hAnsi="Cambria"/>
          <w:i/>
          <w:iCs/>
          <w:sz w:val="20"/>
          <w:szCs w:val="20"/>
        </w:rPr>
        <w:t xml:space="preserve">Without “that you were working on last week,” there are many reports </w:t>
      </w:r>
      <w:r w:rsidR="00490665" w:rsidRPr="00DD1510">
        <w:rPr>
          <w:rFonts w:ascii="Cambria" w:hAnsi="Cambria"/>
          <w:i/>
          <w:iCs/>
          <w:sz w:val="20"/>
          <w:szCs w:val="20"/>
        </w:rPr>
        <w:t xml:space="preserve">“the report” </w:t>
      </w:r>
      <w:r w:rsidR="00E130E7" w:rsidRPr="00DD1510">
        <w:rPr>
          <w:rFonts w:ascii="Cambria" w:hAnsi="Cambria"/>
          <w:i/>
          <w:iCs/>
          <w:sz w:val="20"/>
          <w:szCs w:val="20"/>
        </w:rPr>
        <w:t>could refer to.)</w:t>
      </w:r>
    </w:p>
    <w:p w14:paraId="007EF478" w14:textId="44805444" w:rsidR="004F0886" w:rsidRPr="00DD1510" w:rsidRDefault="004F0886" w:rsidP="00F10FA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 w:rsidRPr="00DD1510">
        <w:rPr>
          <w:rFonts w:ascii="Cambria" w:hAnsi="Cambria"/>
          <w:sz w:val="20"/>
          <w:szCs w:val="20"/>
        </w:rPr>
        <w:t>“Which” is used before nonessential informatio</w:t>
      </w:r>
      <w:r w:rsidR="00387137" w:rsidRPr="00DD1510">
        <w:rPr>
          <w:rFonts w:ascii="Cambria" w:hAnsi="Cambria"/>
          <w:sz w:val="20"/>
          <w:szCs w:val="20"/>
        </w:rPr>
        <w:t>n and is always preceded by a comma.</w:t>
      </w:r>
    </w:p>
    <w:p w14:paraId="40F6113E" w14:textId="34F51A88" w:rsidR="004F0886" w:rsidRPr="00DD1510" w:rsidRDefault="004F0886" w:rsidP="00F10FA0">
      <w:pPr>
        <w:spacing w:after="0" w:line="240" w:lineRule="auto"/>
        <w:ind w:left="1440"/>
        <w:rPr>
          <w:rFonts w:ascii="Cambria" w:hAnsi="Cambria"/>
          <w:i/>
          <w:iCs/>
          <w:sz w:val="6"/>
          <w:szCs w:val="6"/>
        </w:rPr>
      </w:pPr>
      <w:r w:rsidRPr="00DD1510">
        <w:rPr>
          <w:rFonts w:ascii="Cambria" w:hAnsi="Cambria"/>
          <w:i/>
          <w:iCs/>
          <w:sz w:val="20"/>
          <w:szCs w:val="20"/>
        </w:rPr>
        <w:t xml:space="preserve">Correct: I need 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the report on Q4 earnings, which</w:t>
      </w:r>
      <w:r w:rsidRPr="00DD1510">
        <w:rPr>
          <w:rFonts w:ascii="Cambria" w:hAnsi="Cambria"/>
          <w:i/>
          <w:iCs/>
          <w:sz w:val="20"/>
          <w:szCs w:val="20"/>
        </w:rPr>
        <w:t xml:space="preserve"> I know you were working on last week. </w:t>
      </w:r>
      <w:r w:rsidR="00E130E7" w:rsidRPr="00DD1510">
        <w:rPr>
          <w:rFonts w:ascii="Cambria" w:hAnsi="Cambria"/>
          <w:i/>
          <w:iCs/>
          <w:sz w:val="20"/>
          <w:szCs w:val="20"/>
        </w:rPr>
        <w:t xml:space="preserve">(We know exactly which report is being referred to even without “which I know you were working on last week.”) </w:t>
      </w:r>
      <w:r w:rsidR="00387137" w:rsidRPr="00DD1510">
        <w:rPr>
          <w:rFonts w:ascii="Cambria" w:hAnsi="Cambria"/>
          <w:i/>
          <w:iCs/>
          <w:sz w:val="20"/>
          <w:szCs w:val="20"/>
        </w:rPr>
        <w:br/>
      </w:r>
    </w:p>
    <w:p w14:paraId="01455277" w14:textId="446763AA" w:rsidR="00585A09" w:rsidRPr="00DD1510" w:rsidRDefault="00585A09" w:rsidP="00F10FA0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DD1510">
        <w:rPr>
          <w:rFonts w:ascii="Cambria" w:hAnsi="Cambria"/>
          <w:b/>
          <w:bCs/>
          <w:sz w:val="20"/>
          <w:szCs w:val="20"/>
        </w:rPr>
        <w:t>#</w:t>
      </w:r>
      <w:r w:rsidR="0062160B">
        <w:rPr>
          <w:rFonts w:ascii="Cambria" w:hAnsi="Cambria"/>
          <w:b/>
          <w:bCs/>
          <w:sz w:val="20"/>
          <w:szCs w:val="20"/>
        </w:rPr>
        <w:t>9</w:t>
      </w:r>
      <w:r w:rsidRPr="00DD1510">
        <w:rPr>
          <w:rFonts w:ascii="Cambria" w:hAnsi="Cambria"/>
          <w:b/>
          <w:bCs/>
          <w:sz w:val="20"/>
          <w:szCs w:val="20"/>
        </w:rPr>
        <w:t xml:space="preserve">. </w:t>
      </w:r>
      <w:r w:rsidR="00757231" w:rsidRPr="00DD1510">
        <w:rPr>
          <w:rFonts w:ascii="Cambria" w:hAnsi="Cambria"/>
          <w:b/>
          <w:bCs/>
          <w:sz w:val="20"/>
          <w:szCs w:val="20"/>
        </w:rPr>
        <w:t>Compound modifiers</w:t>
      </w:r>
    </w:p>
    <w:p w14:paraId="509DC37F" w14:textId="57C88D85" w:rsidR="00841C61" w:rsidRPr="00DD1510" w:rsidRDefault="00F2777F" w:rsidP="00F10FA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 w:rsidRPr="00DD1510">
        <w:rPr>
          <w:rFonts w:ascii="Cambria" w:hAnsi="Cambria"/>
          <w:sz w:val="20"/>
          <w:szCs w:val="20"/>
        </w:rPr>
        <w:t>Hyphenate t</w:t>
      </w:r>
      <w:r w:rsidR="00841C61" w:rsidRPr="00DD1510">
        <w:rPr>
          <w:rFonts w:ascii="Cambria" w:hAnsi="Cambria"/>
          <w:sz w:val="20"/>
          <w:szCs w:val="20"/>
        </w:rPr>
        <w:t xml:space="preserve">wo or more </w:t>
      </w:r>
      <w:r w:rsidRPr="00DD1510">
        <w:rPr>
          <w:rFonts w:ascii="Cambria" w:hAnsi="Cambria"/>
          <w:sz w:val="20"/>
          <w:szCs w:val="20"/>
        </w:rPr>
        <w:t>words</w:t>
      </w:r>
      <w:r w:rsidR="00841C61" w:rsidRPr="00DD1510">
        <w:rPr>
          <w:rFonts w:ascii="Cambria" w:hAnsi="Cambria"/>
          <w:sz w:val="20"/>
          <w:szCs w:val="20"/>
        </w:rPr>
        <w:t xml:space="preserve"> that work as a single unit to modify a noun</w:t>
      </w:r>
      <w:r w:rsidRPr="00DD1510">
        <w:rPr>
          <w:rFonts w:ascii="Cambria" w:hAnsi="Cambria"/>
          <w:sz w:val="20"/>
          <w:szCs w:val="20"/>
        </w:rPr>
        <w:t xml:space="preserve"> unless they come after the noun or the first of t</w:t>
      </w:r>
      <w:r w:rsidR="00A22112">
        <w:rPr>
          <w:rFonts w:ascii="Cambria" w:hAnsi="Cambria"/>
          <w:sz w:val="20"/>
          <w:szCs w:val="20"/>
        </w:rPr>
        <w:t>he</w:t>
      </w:r>
      <w:r w:rsidRPr="00DD1510">
        <w:rPr>
          <w:rFonts w:ascii="Cambria" w:hAnsi="Cambria"/>
          <w:sz w:val="20"/>
          <w:szCs w:val="20"/>
        </w:rPr>
        <w:t xml:space="preserve"> words ends in -ly.</w:t>
      </w:r>
    </w:p>
    <w:p w14:paraId="63AF5AD3" w14:textId="32FCF825" w:rsidR="00841C61" w:rsidRPr="00DD1510" w:rsidRDefault="00F2777F" w:rsidP="00F10FA0">
      <w:pPr>
        <w:spacing w:after="0" w:line="240" w:lineRule="auto"/>
        <w:ind w:left="144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 xml:space="preserve">Correct: </w:t>
      </w:r>
      <w:r w:rsidR="00841C61" w:rsidRPr="00DD1510">
        <w:rPr>
          <w:rFonts w:ascii="Cambria" w:hAnsi="Cambria"/>
          <w:i/>
          <w:iCs/>
          <w:sz w:val="20"/>
          <w:szCs w:val="20"/>
        </w:rPr>
        <w:t xml:space="preserve">We are a </w:t>
      </w:r>
      <w:r w:rsidR="00841C61" w:rsidRPr="00DD1510">
        <w:rPr>
          <w:rFonts w:ascii="Cambria" w:hAnsi="Cambria"/>
          <w:i/>
          <w:iCs/>
          <w:sz w:val="20"/>
          <w:szCs w:val="20"/>
          <w:u w:val="single"/>
        </w:rPr>
        <w:t>tech-savvy</w:t>
      </w:r>
      <w:r w:rsidR="00841C61" w:rsidRPr="00895C89">
        <w:rPr>
          <w:rFonts w:ascii="Cambria" w:hAnsi="Cambria"/>
          <w:i/>
          <w:iCs/>
          <w:sz w:val="20"/>
          <w:szCs w:val="20"/>
          <w:u w:val="single"/>
        </w:rPr>
        <w:t xml:space="preserve"> population</w:t>
      </w:r>
      <w:r w:rsidRPr="00DD1510">
        <w:rPr>
          <w:rFonts w:ascii="Cambria" w:hAnsi="Cambria"/>
          <w:i/>
          <w:iCs/>
          <w:sz w:val="20"/>
          <w:szCs w:val="20"/>
        </w:rPr>
        <w:t>.</w:t>
      </w:r>
    </w:p>
    <w:p w14:paraId="593C39A0" w14:textId="1DFFB7AF" w:rsidR="00841C61" w:rsidRPr="00DD1510" w:rsidRDefault="00F2777F" w:rsidP="00F10FA0">
      <w:pPr>
        <w:spacing w:after="0" w:line="240" w:lineRule="auto"/>
        <w:ind w:left="144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 xml:space="preserve">Correct: </w:t>
      </w:r>
      <w:r w:rsidR="00841C61" w:rsidRPr="00DD1510">
        <w:rPr>
          <w:rFonts w:ascii="Cambria" w:hAnsi="Cambria"/>
          <w:i/>
          <w:iCs/>
          <w:sz w:val="20"/>
          <w:szCs w:val="20"/>
        </w:rPr>
        <w:t xml:space="preserve">He </w:t>
      </w:r>
      <w:r w:rsidR="00841C61" w:rsidRPr="00895C89">
        <w:rPr>
          <w:rFonts w:ascii="Cambria" w:hAnsi="Cambria"/>
          <w:i/>
          <w:iCs/>
          <w:sz w:val="20"/>
          <w:szCs w:val="20"/>
          <w:u w:val="single"/>
        </w:rPr>
        <w:t xml:space="preserve">is </w:t>
      </w:r>
      <w:r w:rsidR="00841C61" w:rsidRPr="00DD1510">
        <w:rPr>
          <w:rFonts w:ascii="Cambria" w:hAnsi="Cambria"/>
          <w:i/>
          <w:iCs/>
          <w:sz w:val="20"/>
          <w:szCs w:val="20"/>
          <w:u w:val="single"/>
        </w:rPr>
        <w:t>tech savv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y</w:t>
      </w:r>
      <w:r w:rsidRPr="00DD1510">
        <w:rPr>
          <w:rFonts w:ascii="Cambria" w:hAnsi="Cambria"/>
          <w:i/>
          <w:iCs/>
          <w:sz w:val="20"/>
          <w:szCs w:val="20"/>
        </w:rPr>
        <w:t>.</w:t>
      </w:r>
    </w:p>
    <w:p w14:paraId="6BEB8401" w14:textId="3BBE5D57" w:rsidR="00841C61" w:rsidRPr="00DD1510" w:rsidRDefault="00F2777F" w:rsidP="00F10FA0">
      <w:pPr>
        <w:spacing w:after="0" w:line="240" w:lineRule="auto"/>
        <w:ind w:left="144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 xml:space="preserve">Correct: </w:t>
      </w:r>
      <w:r w:rsidR="00841C61" w:rsidRPr="00DD1510">
        <w:rPr>
          <w:rFonts w:ascii="Cambria" w:hAnsi="Cambria"/>
          <w:i/>
          <w:iCs/>
          <w:sz w:val="20"/>
          <w:szCs w:val="20"/>
        </w:rPr>
        <w:t xml:space="preserve">We are a </w:t>
      </w:r>
      <w:r w:rsidR="00841C61" w:rsidRPr="00DD1510">
        <w:rPr>
          <w:rFonts w:ascii="Cambria" w:hAnsi="Cambria"/>
          <w:i/>
          <w:iCs/>
          <w:sz w:val="20"/>
          <w:szCs w:val="20"/>
          <w:u w:val="single"/>
        </w:rPr>
        <w:t>technologically savvy</w:t>
      </w:r>
      <w:r w:rsidR="00841C61" w:rsidRPr="00DD1510">
        <w:rPr>
          <w:rFonts w:ascii="Cambria" w:hAnsi="Cambria"/>
          <w:i/>
          <w:iCs/>
          <w:sz w:val="20"/>
          <w:szCs w:val="20"/>
        </w:rPr>
        <w:t xml:space="preserve"> population</w:t>
      </w:r>
      <w:r w:rsidRPr="00DD1510">
        <w:rPr>
          <w:rFonts w:ascii="Cambria" w:hAnsi="Cambria"/>
          <w:i/>
          <w:iCs/>
          <w:sz w:val="20"/>
          <w:szCs w:val="20"/>
        </w:rPr>
        <w:t>.</w:t>
      </w:r>
    </w:p>
    <w:p w14:paraId="110FB5F7" w14:textId="77777777" w:rsidR="00F10FA0" w:rsidRPr="00DD1510" w:rsidRDefault="00F10FA0" w:rsidP="00F10FA0">
      <w:pPr>
        <w:spacing w:after="0" w:line="240" w:lineRule="auto"/>
        <w:ind w:left="1440"/>
        <w:rPr>
          <w:rFonts w:ascii="Cambria" w:hAnsi="Cambria"/>
          <w:i/>
          <w:iCs/>
          <w:sz w:val="6"/>
          <w:szCs w:val="6"/>
        </w:rPr>
      </w:pPr>
    </w:p>
    <w:p w14:paraId="656FA47E" w14:textId="77777777" w:rsidR="00F10FA0" w:rsidRPr="00DD1510" w:rsidRDefault="00F10FA0" w:rsidP="00F10FA0">
      <w:pPr>
        <w:spacing w:after="0" w:line="240" w:lineRule="auto"/>
        <w:ind w:left="720"/>
        <w:rPr>
          <w:rFonts w:ascii="Cambria" w:hAnsi="Cambria"/>
          <w:sz w:val="6"/>
          <w:szCs w:val="6"/>
        </w:rPr>
      </w:pPr>
    </w:p>
    <w:p w14:paraId="0CC8938E" w14:textId="5A62101F" w:rsidR="00757231" w:rsidRPr="008B318D" w:rsidRDefault="00757231" w:rsidP="00F10FA0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DD1510">
        <w:rPr>
          <w:rFonts w:ascii="Cambria" w:hAnsi="Cambria"/>
          <w:b/>
          <w:bCs/>
          <w:sz w:val="20"/>
          <w:szCs w:val="20"/>
        </w:rPr>
        <w:t xml:space="preserve">#10. </w:t>
      </w:r>
      <w:r w:rsidR="00635EBB" w:rsidRPr="00DD1510">
        <w:rPr>
          <w:rFonts w:ascii="Cambria" w:hAnsi="Cambria"/>
          <w:b/>
          <w:bCs/>
          <w:sz w:val="20"/>
          <w:szCs w:val="20"/>
        </w:rPr>
        <w:t>Elements with multiple accepted uses</w:t>
      </w:r>
      <w:r w:rsidRPr="00DD1510">
        <w:rPr>
          <w:rFonts w:ascii="Cambria" w:hAnsi="Cambria"/>
          <w:b/>
          <w:bCs/>
          <w:sz w:val="20"/>
          <w:szCs w:val="20"/>
        </w:rPr>
        <w:t xml:space="preserve"> </w:t>
      </w:r>
      <w:r w:rsidR="00EA4856" w:rsidRPr="008B318D">
        <w:rPr>
          <w:rFonts w:ascii="Cambria" w:hAnsi="Cambria"/>
          <w:i/>
          <w:iCs/>
          <w:sz w:val="20"/>
          <w:szCs w:val="20"/>
        </w:rPr>
        <w:t>(*</w:t>
      </w:r>
      <w:r w:rsidR="00895C89">
        <w:rPr>
          <w:rFonts w:ascii="Cambria" w:hAnsi="Cambria"/>
          <w:i/>
          <w:iCs/>
          <w:sz w:val="20"/>
          <w:szCs w:val="20"/>
        </w:rPr>
        <w:t xml:space="preserve">Be consistent; </w:t>
      </w:r>
      <w:r w:rsidR="00EA4856" w:rsidRPr="008B318D">
        <w:rPr>
          <w:rFonts w:ascii="Cambria" w:hAnsi="Cambria"/>
          <w:i/>
          <w:iCs/>
          <w:sz w:val="20"/>
          <w:szCs w:val="20"/>
        </w:rPr>
        <w:t xml:space="preserve">refer to your company’s corporate style guide if </w:t>
      </w:r>
      <w:r w:rsidR="00895C89">
        <w:rPr>
          <w:rFonts w:ascii="Cambria" w:hAnsi="Cambria"/>
          <w:i/>
          <w:iCs/>
          <w:sz w:val="20"/>
          <w:szCs w:val="20"/>
        </w:rPr>
        <w:t>it</w:t>
      </w:r>
      <w:r w:rsidR="00EA4856" w:rsidRPr="008B318D">
        <w:rPr>
          <w:rFonts w:ascii="Cambria" w:hAnsi="Cambria"/>
          <w:i/>
          <w:iCs/>
          <w:sz w:val="20"/>
          <w:szCs w:val="20"/>
        </w:rPr>
        <w:t xml:space="preserve"> has one</w:t>
      </w:r>
      <w:r w:rsidR="00895C89">
        <w:rPr>
          <w:rFonts w:ascii="Cambria" w:hAnsi="Cambria"/>
          <w:i/>
          <w:iCs/>
          <w:sz w:val="20"/>
          <w:szCs w:val="20"/>
        </w:rPr>
        <w:t>.</w:t>
      </w:r>
      <w:r w:rsidR="00EA4856" w:rsidRPr="008B318D">
        <w:rPr>
          <w:rFonts w:ascii="Cambria" w:hAnsi="Cambria"/>
          <w:i/>
          <w:iCs/>
          <w:sz w:val="20"/>
          <w:szCs w:val="20"/>
        </w:rPr>
        <w:t>)</w:t>
      </w:r>
    </w:p>
    <w:p w14:paraId="420EE41A" w14:textId="447514A8" w:rsidR="00757231" w:rsidRPr="00DD1510" w:rsidRDefault="00757231" w:rsidP="00F10FA0">
      <w:pPr>
        <w:spacing w:after="0" w:line="240" w:lineRule="auto"/>
        <w:ind w:firstLine="360"/>
        <w:rPr>
          <w:rFonts w:ascii="Cambria" w:hAnsi="Cambria"/>
          <w:b/>
          <w:bCs/>
          <w:i/>
          <w:iCs/>
          <w:sz w:val="20"/>
          <w:szCs w:val="20"/>
        </w:rPr>
      </w:pPr>
      <w:r w:rsidRPr="00DD1510">
        <w:rPr>
          <w:rFonts w:ascii="Cambria" w:hAnsi="Cambria"/>
          <w:b/>
          <w:bCs/>
          <w:i/>
          <w:iCs/>
          <w:sz w:val="20"/>
          <w:szCs w:val="20"/>
        </w:rPr>
        <w:t>Time of day</w:t>
      </w:r>
    </w:p>
    <w:p w14:paraId="5EBDC70F" w14:textId="46FA3D0D" w:rsidR="00AC00DF" w:rsidRPr="00DD1510" w:rsidRDefault="00EA4856" w:rsidP="00F10FA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</w:t>
      </w:r>
      <w:r w:rsidR="00AC00DF" w:rsidRPr="00DD1510">
        <w:rPr>
          <w:rFonts w:ascii="Cambria" w:hAnsi="Cambria"/>
          <w:sz w:val="20"/>
          <w:szCs w:val="20"/>
        </w:rPr>
        <w:t xml:space="preserve">n US English, both a.m./p.m. and </w:t>
      </w:r>
      <w:r w:rsidR="00AC00DF" w:rsidRPr="00DD1510">
        <w:rPr>
          <w:rFonts w:ascii="Cambria" w:hAnsi="Cambria"/>
          <w:smallCaps/>
          <w:sz w:val="20"/>
          <w:szCs w:val="20"/>
        </w:rPr>
        <w:t>am/pm</w:t>
      </w:r>
      <w:r w:rsidR="00AC00DF" w:rsidRPr="00DD1510">
        <w:rPr>
          <w:rFonts w:ascii="Cambria" w:hAnsi="Cambria"/>
          <w:sz w:val="20"/>
          <w:szCs w:val="20"/>
        </w:rPr>
        <w:t xml:space="preserve"> are considered acceptable.</w:t>
      </w:r>
      <w:r w:rsidR="00F7390F" w:rsidRPr="00DD1510">
        <w:rPr>
          <w:rFonts w:ascii="Cambria" w:hAnsi="Cambria"/>
          <w:sz w:val="20"/>
          <w:szCs w:val="20"/>
        </w:rPr>
        <w:t xml:space="preserve"> Use one consistently within a single </w:t>
      </w:r>
      <w:r>
        <w:rPr>
          <w:rFonts w:ascii="Cambria" w:hAnsi="Cambria"/>
          <w:sz w:val="20"/>
          <w:szCs w:val="20"/>
        </w:rPr>
        <w:t>document</w:t>
      </w:r>
      <w:r w:rsidR="00F7390F" w:rsidRPr="00DD1510">
        <w:rPr>
          <w:rFonts w:ascii="Cambria" w:hAnsi="Cambria"/>
          <w:sz w:val="20"/>
          <w:szCs w:val="20"/>
        </w:rPr>
        <w:t>.</w:t>
      </w:r>
    </w:p>
    <w:p w14:paraId="127B6714" w14:textId="6FD06508" w:rsidR="00AC00DF" w:rsidRPr="00DD1510" w:rsidRDefault="00AC00DF" w:rsidP="00F10FA0">
      <w:pPr>
        <w:spacing w:after="0" w:line="240" w:lineRule="auto"/>
        <w:ind w:firstLine="36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sz w:val="20"/>
          <w:szCs w:val="20"/>
        </w:rPr>
        <w:tab/>
      </w:r>
      <w:r w:rsidRPr="00DD1510">
        <w:rPr>
          <w:rFonts w:ascii="Cambria" w:hAnsi="Cambria"/>
          <w:sz w:val="20"/>
          <w:szCs w:val="20"/>
        </w:rPr>
        <w:tab/>
      </w:r>
      <w:r w:rsidRPr="00DD1510">
        <w:rPr>
          <w:rFonts w:ascii="Cambria" w:hAnsi="Cambria"/>
          <w:i/>
          <w:iCs/>
          <w:sz w:val="20"/>
          <w:szCs w:val="20"/>
        </w:rPr>
        <w:t xml:space="preserve">Correct: I plan to log on at 8:50 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a.m.</w:t>
      </w:r>
      <w:r w:rsidRPr="00DD1510">
        <w:rPr>
          <w:rFonts w:ascii="Cambria" w:hAnsi="Cambria"/>
          <w:i/>
          <w:iCs/>
          <w:sz w:val="20"/>
          <w:szCs w:val="20"/>
        </w:rPr>
        <w:t xml:space="preserve"> for the 9:00 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a.m.</w:t>
      </w:r>
      <w:r w:rsidRPr="00DD1510">
        <w:rPr>
          <w:rFonts w:ascii="Cambria" w:hAnsi="Cambria"/>
          <w:i/>
          <w:iCs/>
          <w:sz w:val="20"/>
          <w:szCs w:val="20"/>
        </w:rPr>
        <w:t xml:space="preserve"> call.</w:t>
      </w:r>
    </w:p>
    <w:p w14:paraId="3E5876F1" w14:textId="7010F8B7" w:rsidR="00AC00DF" w:rsidRPr="00DD1510" w:rsidRDefault="00AC00DF" w:rsidP="00F10FA0">
      <w:pPr>
        <w:spacing w:after="0" w:line="240" w:lineRule="auto"/>
        <w:ind w:left="720" w:firstLine="72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 xml:space="preserve">Correct: I plan to log on at 8:50 </w:t>
      </w:r>
      <w:r w:rsidRPr="00DD1510">
        <w:rPr>
          <w:rFonts w:ascii="Cambria" w:hAnsi="Cambria"/>
          <w:i/>
          <w:iCs/>
          <w:smallCaps/>
          <w:sz w:val="20"/>
          <w:szCs w:val="20"/>
          <w:u w:val="single"/>
        </w:rPr>
        <w:t>am</w:t>
      </w:r>
      <w:r w:rsidRPr="00DD1510">
        <w:rPr>
          <w:rFonts w:ascii="Cambria" w:hAnsi="Cambria"/>
          <w:i/>
          <w:iCs/>
          <w:sz w:val="20"/>
          <w:szCs w:val="20"/>
        </w:rPr>
        <w:t xml:space="preserve"> for the 9:00 </w:t>
      </w:r>
      <w:r w:rsidRPr="00DD1510">
        <w:rPr>
          <w:rFonts w:ascii="Cambria" w:hAnsi="Cambria"/>
          <w:i/>
          <w:iCs/>
          <w:smallCaps/>
          <w:sz w:val="20"/>
          <w:szCs w:val="20"/>
          <w:u w:val="single"/>
        </w:rPr>
        <w:t>am</w:t>
      </w:r>
      <w:r w:rsidRPr="00DD1510">
        <w:rPr>
          <w:rFonts w:ascii="Cambria" w:hAnsi="Cambria"/>
          <w:i/>
          <w:iCs/>
          <w:sz w:val="20"/>
          <w:szCs w:val="20"/>
        </w:rPr>
        <w:t xml:space="preserve"> call.</w:t>
      </w:r>
    </w:p>
    <w:p w14:paraId="5C602533" w14:textId="07067395" w:rsidR="00AC00DF" w:rsidRPr="00DD1510" w:rsidRDefault="00F7390F" w:rsidP="00F10FA0">
      <w:pPr>
        <w:spacing w:after="0" w:line="240" w:lineRule="auto"/>
        <w:ind w:left="720" w:firstLine="72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 xml:space="preserve">Incorrect: </w:t>
      </w:r>
      <w:r w:rsidR="00AC00DF" w:rsidRPr="00DD1510">
        <w:rPr>
          <w:rFonts w:ascii="Cambria" w:hAnsi="Cambria"/>
          <w:i/>
          <w:iCs/>
          <w:sz w:val="20"/>
          <w:szCs w:val="20"/>
        </w:rPr>
        <w:t xml:space="preserve">I plan to log on at 8:50 </w:t>
      </w:r>
      <w:r w:rsidR="00AC00DF" w:rsidRPr="00DD1510">
        <w:rPr>
          <w:rFonts w:ascii="Cambria" w:hAnsi="Cambria"/>
          <w:i/>
          <w:iCs/>
          <w:smallCaps/>
          <w:sz w:val="20"/>
          <w:szCs w:val="20"/>
          <w:u w:val="single"/>
        </w:rPr>
        <w:t>am</w:t>
      </w:r>
      <w:r w:rsidR="00AC00DF" w:rsidRPr="00DD1510">
        <w:rPr>
          <w:rFonts w:ascii="Cambria" w:hAnsi="Cambria"/>
          <w:i/>
          <w:iCs/>
          <w:sz w:val="20"/>
          <w:szCs w:val="20"/>
        </w:rPr>
        <w:t xml:space="preserve"> for the 9:00 </w:t>
      </w:r>
      <w:r w:rsidR="00AC00DF" w:rsidRPr="00DD1510">
        <w:rPr>
          <w:rFonts w:ascii="Cambria" w:hAnsi="Cambria"/>
          <w:i/>
          <w:iCs/>
          <w:sz w:val="20"/>
          <w:szCs w:val="20"/>
          <w:u w:val="single"/>
        </w:rPr>
        <w:t>a.m.</w:t>
      </w:r>
      <w:r w:rsidR="00AC00DF" w:rsidRPr="00DD1510">
        <w:rPr>
          <w:rFonts w:ascii="Cambria" w:hAnsi="Cambria"/>
          <w:i/>
          <w:iCs/>
          <w:sz w:val="20"/>
          <w:szCs w:val="20"/>
        </w:rPr>
        <w:t xml:space="preserve"> call.</w:t>
      </w:r>
    </w:p>
    <w:p w14:paraId="1D8CCDA2" w14:textId="77777777" w:rsidR="00F10FA0" w:rsidRPr="00DD1510" w:rsidRDefault="00F10FA0" w:rsidP="00F10FA0">
      <w:pPr>
        <w:spacing w:after="0" w:line="240" w:lineRule="auto"/>
        <w:ind w:left="720" w:firstLine="720"/>
        <w:rPr>
          <w:rFonts w:ascii="Cambria" w:hAnsi="Cambria"/>
          <w:i/>
          <w:iCs/>
          <w:sz w:val="6"/>
          <w:szCs w:val="6"/>
        </w:rPr>
      </w:pPr>
    </w:p>
    <w:p w14:paraId="6006565D" w14:textId="0DF96198" w:rsidR="00954C40" w:rsidRPr="00DD1510" w:rsidRDefault="00AC00DF" w:rsidP="00F10FA0">
      <w:pPr>
        <w:spacing w:after="0" w:line="240" w:lineRule="auto"/>
        <w:ind w:left="360"/>
        <w:rPr>
          <w:rFonts w:ascii="Cambria" w:hAnsi="Cambria"/>
          <w:b/>
          <w:bCs/>
          <w:i/>
          <w:iCs/>
          <w:sz w:val="20"/>
          <w:szCs w:val="20"/>
        </w:rPr>
      </w:pPr>
      <w:r w:rsidRPr="00DD1510">
        <w:rPr>
          <w:rFonts w:ascii="Cambria" w:hAnsi="Cambria"/>
          <w:b/>
          <w:bCs/>
          <w:i/>
          <w:iCs/>
          <w:sz w:val="20"/>
          <w:szCs w:val="20"/>
        </w:rPr>
        <w:t>Numbers</w:t>
      </w:r>
    </w:p>
    <w:p w14:paraId="04CD88E8" w14:textId="1FBE1E71" w:rsidR="00F7390F" w:rsidRPr="00DD1510" w:rsidRDefault="00F7390F" w:rsidP="00F10FA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 w:rsidRPr="00DD1510">
        <w:rPr>
          <w:rFonts w:ascii="Cambria" w:hAnsi="Cambria"/>
          <w:sz w:val="20"/>
          <w:szCs w:val="20"/>
        </w:rPr>
        <w:t xml:space="preserve">There are two generally accepted rules for </w:t>
      </w:r>
      <w:r w:rsidR="008B520F" w:rsidRPr="00DD1510">
        <w:rPr>
          <w:rFonts w:ascii="Cambria" w:hAnsi="Cambria"/>
          <w:sz w:val="20"/>
          <w:szCs w:val="20"/>
        </w:rPr>
        <w:t>numbers</w:t>
      </w:r>
      <w:r w:rsidRPr="00DD1510">
        <w:rPr>
          <w:rFonts w:ascii="Cambria" w:hAnsi="Cambria"/>
          <w:sz w:val="20"/>
          <w:szCs w:val="20"/>
        </w:rPr>
        <w:t xml:space="preserve">: 1) </w:t>
      </w:r>
      <w:r w:rsidR="008B520F" w:rsidRPr="00DD1510">
        <w:rPr>
          <w:rFonts w:ascii="Cambria" w:hAnsi="Cambria"/>
          <w:sz w:val="20"/>
          <w:szCs w:val="20"/>
        </w:rPr>
        <w:t>sp</w:t>
      </w:r>
      <w:r w:rsidRPr="00DD1510">
        <w:rPr>
          <w:rFonts w:ascii="Cambria" w:hAnsi="Cambria"/>
          <w:sz w:val="20"/>
          <w:szCs w:val="20"/>
        </w:rPr>
        <w:t>ell out whole numbers from zero through one</w:t>
      </w:r>
      <w:r w:rsidR="008B520F" w:rsidRPr="00DD1510">
        <w:rPr>
          <w:rFonts w:ascii="Cambria" w:hAnsi="Cambria"/>
          <w:sz w:val="20"/>
          <w:szCs w:val="20"/>
        </w:rPr>
        <w:t xml:space="preserve"> hundred and any large numbers that start with one through one hundred and end in </w:t>
      </w:r>
      <w:r w:rsidR="006278AD" w:rsidRPr="00DD1510">
        <w:rPr>
          <w:rFonts w:ascii="Cambria" w:hAnsi="Cambria"/>
          <w:sz w:val="20"/>
          <w:szCs w:val="20"/>
        </w:rPr>
        <w:t>“</w:t>
      </w:r>
      <w:r w:rsidR="008B520F" w:rsidRPr="00DD1510">
        <w:rPr>
          <w:rFonts w:ascii="Cambria" w:hAnsi="Cambria"/>
          <w:sz w:val="20"/>
          <w:szCs w:val="20"/>
        </w:rPr>
        <w:t>hundred,</w:t>
      </w:r>
      <w:r w:rsidR="006278AD" w:rsidRPr="00DD1510">
        <w:rPr>
          <w:rFonts w:ascii="Cambria" w:hAnsi="Cambria"/>
          <w:sz w:val="20"/>
          <w:szCs w:val="20"/>
        </w:rPr>
        <w:t>”</w:t>
      </w:r>
      <w:r w:rsidR="008B520F" w:rsidRPr="00DD1510">
        <w:rPr>
          <w:rFonts w:ascii="Cambria" w:hAnsi="Cambria"/>
          <w:sz w:val="20"/>
          <w:szCs w:val="20"/>
        </w:rPr>
        <w:t xml:space="preserve"> </w:t>
      </w:r>
      <w:r w:rsidR="006278AD" w:rsidRPr="00DD1510">
        <w:rPr>
          <w:rFonts w:ascii="Cambria" w:hAnsi="Cambria"/>
          <w:sz w:val="20"/>
          <w:szCs w:val="20"/>
        </w:rPr>
        <w:t>“</w:t>
      </w:r>
      <w:r w:rsidR="008B520F" w:rsidRPr="00DD1510">
        <w:rPr>
          <w:rFonts w:ascii="Cambria" w:hAnsi="Cambria"/>
          <w:sz w:val="20"/>
          <w:szCs w:val="20"/>
        </w:rPr>
        <w:t>thousand,</w:t>
      </w:r>
      <w:r w:rsidR="006278AD" w:rsidRPr="00DD1510">
        <w:rPr>
          <w:rFonts w:ascii="Cambria" w:hAnsi="Cambria"/>
          <w:sz w:val="20"/>
          <w:szCs w:val="20"/>
        </w:rPr>
        <w:t>”</w:t>
      </w:r>
      <w:r w:rsidR="008B520F" w:rsidRPr="00DD1510">
        <w:rPr>
          <w:rFonts w:ascii="Cambria" w:hAnsi="Cambria"/>
          <w:sz w:val="20"/>
          <w:szCs w:val="20"/>
        </w:rPr>
        <w:t xml:space="preserve"> </w:t>
      </w:r>
      <w:r w:rsidR="006278AD" w:rsidRPr="00DD1510">
        <w:rPr>
          <w:rFonts w:ascii="Cambria" w:hAnsi="Cambria"/>
          <w:sz w:val="20"/>
          <w:szCs w:val="20"/>
        </w:rPr>
        <w:t>or “</w:t>
      </w:r>
      <w:r w:rsidR="008B520F" w:rsidRPr="00DD1510">
        <w:rPr>
          <w:rFonts w:ascii="Cambria" w:hAnsi="Cambria"/>
          <w:sz w:val="20"/>
          <w:szCs w:val="20"/>
        </w:rPr>
        <w:t>hundred thousand</w:t>
      </w:r>
      <w:r w:rsidR="006278AD" w:rsidRPr="00DD1510">
        <w:rPr>
          <w:rFonts w:ascii="Cambria" w:hAnsi="Cambria"/>
          <w:sz w:val="20"/>
          <w:szCs w:val="20"/>
        </w:rPr>
        <w:t>”</w:t>
      </w:r>
      <w:r w:rsidR="008B520F" w:rsidRPr="00DD1510">
        <w:rPr>
          <w:rFonts w:ascii="Cambria" w:hAnsi="Cambria"/>
          <w:sz w:val="20"/>
          <w:szCs w:val="20"/>
        </w:rPr>
        <w:t>; 2) spell out zero through nine and use numerals for anything larger</w:t>
      </w:r>
      <w:r w:rsidRPr="00DD1510">
        <w:rPr>
          <w:rFonts w:ascii="Cambria" w:hAnsi="Cambria"/>
          <w:sz w:val="20"/>
          <w:szCs w:val="20"/>
        </w:rPr>
        <w:t>. In either case, if there are many numbers in a single paragraph or both large and small numbers are used in close proximity, use numerals for all.</w:t>
      </w:r>
    </w:p>
    <w:p w14:paraId="07C16256" w14:textId="0EED97D2" w:rsidR="00F7390F" w:rsidRPr="00DD1510" w:rsidRDefault="006278AD" w:rsidP="00F10FA0">
      <w:pPr>
        <w:spacing w:after="0" w:line="240" w:lineRule="auto"/>
        <w:ind w:left="144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>Rule 1</w:t>
      </w:r>
      <w:r w:rsidR="00F7390F" w:rsidRPr="00DD1510">
        <w:rPr>
          <w:rFonts w:ascii="Cambria" w:hAnsi="Cambria"/>
          <w:i/>
          <w:iCs/>
          <w:sz w:val="20"/>
          <w:szCs w:val="20"/>
        </w:rPr>
        <w:t>:</w:t>
      </w:r>
      <w:r w:rsidR="008B520F" w:rsidRPr="00DD1510">
        <w:rPr>
          <w:rFonts w:ascii="Cambria" w:hAnsi="Cambria"/>
          <w:i/>
          <w:iCs/>
          <w:sz w:val="20"/>
          <w:szCs w:val="20"/>
        </w:rPr>
        <w:t xml:space="preserve"> </w:t>
      </w:r>
      <w:r w:rsidR="00F7390F" w:rsidRPr="00DD1510">
        <w:rPr>
          <w:rFonts w:ascii="Cambria" w:hAnsi="Cambria"/>
          <w:i/>
          <w:iCs/>
          <w:sz w:val="20"/>
          <w:szCs w:val="20"/>
        </w:rPr>
        <w:t xml:space="preserve"> </w:t>
      </w:r>
      <w:r w:rsidRPr="00DD1510">
        <w:rPr>
          <w:rFonts w:ascii="Cambria" w:hAnsi="Cambria"/>
          <w:i/>
          <w:iCs/>
          <w:sz w:val="20"/>
          <w:szCs w:val="20"/>
        </w:rPr>
        <w:t xml:space="preserve">Over 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two hundred</w:t>
      </w:r>
      <w:r w:rsidRPr="00DD1510">
        <w:rPr>
          <w:rFonts w:ascii="Cambria" w:hAnsi="Cambria"/>
          <w:i/>
          <w:iCs/>
          <w:sz w:val="20"/>
          <w:szCs w:val="20"/>
        </w:rPr>
        <w:t xml:space="preserve"> people attended the event.</w:t>
      </w:r>
    </w:p>
    <w:p w14:paraId="7A7C1414" w14:textId="0B3A5F97" w:rsidR="00F7390F" w:rsidRPr="00DD1510" w:rsidRDefault="006278AD" w:rsidP="00F10FA0">
      <w:pPr>
        <w:spacing w:after="0" w:line="240" w:lineRule="auto"/>
        <w:ind w:left="144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>Rule 2</w:t>
      </w:r>
      <w:r w:rsidR="00F7390F" w:rsidRPr="00DD1510">
        <w:rPr>
          <w:rFonts w:ascii="Cambria" w:hAnsi="Cambria"/>
          <w:i/>
          <w:iCs/>
          <w:sz w:val="20"/>
          <w:szCs w:val="20"/>
        </w:rPr>
        <w:t xml:space="preserve">: </w:t>
      </w:r>
      <w:r w:rsidRPr="00DD1510">
        <w:rPr>
          <w:rFonts w:ascii="Cambria" w:hAnsi="Cambria"/>
          <w:i/>
          <w:iCs/>
          <w:sz w:val="20"/>
          <w:szCs w:val="20"/>
        </w:rPr>
        <w:t xml:space="preserve">Over 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200 people</w:t>
      </w:r>
      <w:r w:rsidRPr="00DD1510">
        <w:rPr>
          <w:rFonts w:ascii="Cambria" w:hAnsi="Cambria"/>
          <w:i/>
          <w:iCs/>
          <w:sz w:val="20"/>
          <w:szCs w:val="20"/>
        </w:rPr>
        <w:t xml:space="preserve"> attended the event.</w:t>
      </w:r>
    </w:p>
    <w:p w14:paraId="3D506ECF" w14:textId="3DB983AA" w:rsidR="00F7390F" w:rsidRPr="00DD1510" w:rsidRDefault="006278AD" w:rsidP="00F10FA0">
      <w:pPr>
        <w:spacing w:after="0" w:line="240" w:lineRule="auto"/>
        <w:ind w:left="144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>Either rule</w:t>
      </w:r>
      <w:r w:rsidR="00F7390F" w:rsidRPr="00DD1510">
        <w:rPr>
          <w:rFonts w:ascii="Cambria" w:hAnsi="Cambria"/>
          <w:i/>
          <w:iCs/>
          <w:sz w:val="20"/>
          <w:szCs w:val="20"/>
        </w:rPr>
        <w:t xml:space="preserve">: </w:t>
      </w:r>
      <w:r w:rsidR="008B520F" w:rsidRPr="00DD1510">
        <w:rPr>
          <w:rFonts w:ascii="Cambria" w:hAnsi="Cambria"/>
          <w:i/>
          <w:iCs/>
          <w:sz w:val="20"/>
          <w:szCs w:val="20"/>
        </w:rPr>
        <w:t xml:space="preserve">The event was attended by 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2</w:t>
      </w:r>
      <w:r w:rsidR="008B520F" w:rsidRPr="00DD1510">
        <w:rPr>
          <w:rFonts w:ascii="Cambria" w:hAnsi="Cambria"/>
          <w:i/>
          <w:iCs/>
          <w:sz w:val="20"/>
          <w:szCs w:val="20"/>
        </w:rPr>
        <w:t xml:space="preserve"> </w:t>
      </w:r>
      <w:r w:rsidRPr="00DD1510">
        <w:rPr>
          <w:rFonts w:ascii="Cambria" w:hAnsi="Cambria"/>
          <w:i/>
          <w:iCs/>
          <w:sz w:val="20"/>
          <w:szCs w:val="20"/>
        </w:rPr>
        <w:t>CEOs</w:t>
      </w:r>
      <w:r w:rsidR="008B520F" w:rsidRPr="00DD1510">
        <w:rPr>
          <w:rFonts w:ascii="Cambria" w:hAnsi="Cambria"/>
          <w:i/>
          <w:iCs/>
          <w:sz w:val="20"/>
          <w:szCs w:val="20"/>
        </w:rPr>
        <w:t xml:space="preserve">, 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27</w:t>
      </w:r>
      <w:r w:rsidRPr="00DD1510">
        <w:rPr>
          <w:rFonts w:ascii="Cambria" w:hAnsi="Cambria"/>
          <w:i/>
          <w:iCs/>
          <w:sz w:val="20"/>
          <w:szCs w:val="20"/>
        </w:rPr>
        <w:t xml:space="preserve"> investors, </w:t>
      </w:r>
      <w:r w:rsidR="008B520F" w:rsidRPr="00DD1510">
        <w:rPr>
          <w:rFonts w:ascii="Cambria" w:hAnsi="Cambria"/>
          <w:i/>
          <w:iCs/>
          <w:sz w:val="20"/>
          <w:szCs w:val="20"/>
        </w:rPr>
        <w:t xml:space="preserve">and </w:t>
      </w:r>
      <w:r w:rsidR="008B520F" w:rsidRPr="00DD1510">
        <w:rPr>
          <w:rFonts w:ascii="Cambria" w:hAnsi="Cambria"/>
          <w:i/>
          <w:iCs/>
          <w:sz w:val="20"/>
          <w:szCs w:val="20"/>
          <w:u w:val="single"/>
        </w:rPr>
        <w:t>2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3</w:t>
      </w:r>
      <w:r w:rsidR="008B520F" w:rsidRPr="00DD1510">
        <w:rPr>
          <w:rFonts w:ascii="Cambria" w:hAnsi="Cambria"/>
          <w:i/>
          <w:iCs/>
          <w:sz w:val="20"/>
          <w:szCs w:val="20"/>
          <w:u w:val="single"/>
        </w:rPr>
        <w:t>0</w:t>
      </w:r>
      <w:r w:rsidR="008B520F" w:rsidRPr="00DD1510">
        <w:rPr>
          <w:rFonts w:ascii="Cambria" w:hAnsi="Cambria"/>
          <w:i/>
          <w:iCs/>
          <w:sz w:val="20"/>
          <w:szCs w:val="20"/>
        </w:rPr>
        <w:t xml:space="preserve"> </w:t>
      </w:r>
      <w:r w:rsidRPr="00DD1510">
        <w:rPr>
          <w:rFonts w:ascii="Cambria" w:hAnsi="Cambria"/>
          <w:i/>
          <w:iCs/>
          <w:sz w:val="20"/>
          <w:szCs w:val="20"/>
        </w:rPr>
        <w:t>users of the technology</w:t>
      </w:r>
      <w:r w:rsidR="008B520F" w:rsidRPr="00DD1510">
        <w:rPr>
          <w:rFonts w:ascii="Cambria" w:hAnsi="Cambria"/>
          <w:i/>
          <w:iCs/>
          <w:sz w:val="20"/>
          <w:szCs w:val="20"/>
        </w:rPr>
        <w:t>.</w:t>
      </w:r>
    </w:p>
    <w:p w14:paraId="10FCD2FF" w14:textId="77777777" w:rsidR="00F10FA0" w:rsidRPr="00DD1510" w:rsidRDefault="00F10FA0" w:rsidP="00F10FA0">
      <w:pPr>
        <w:spacing w:after="0" w:line="240" w:lineRule="auto"/>
        <w:ind w:left="1440"/>
        <w:rPr>
          <w:rFonts w:ascii="Cambria" w:hAnsi="Cambria"/>
          <w:i/>
          <w:iCs/>
          <w:sz w:val="6"/>
          <w:szCs w:val="6"/>
        </w:rPr>
      </w:pPr>
    </w:p>
    <w:p w14:paraId="19429D46" w14:textId="02A786AF" w:rsidR="00AC00DF" w:rsidRPr="00DD1510" w:rsidRDefault="00AC00DF" w:rsidP="00F10FA0">
      <w:pPr>
        <w:spacing w:after="0" w:line="240" w:lineRule="auto"/>
        <w:ind w:left="360"/>
        <w:rPr>
          <w:rFonts w:ascii="Cambria" w:hAnsi="Cambria"/>
          <w:b/>
          <w:bCs/>
          <w:i/>
          <w:iCs/>
          <w:sz w:val="20"/>
          <w:szCs w:val="20"/>
        </w:rPr>
      </w:pPr>
      <w:r w:rsidRPr="00DD1510">
        <w:rPr>
          <w:rFonts w:ascii="Cambria" w:hAnsi="Cambria"/>
          <w:b/>
          <w:bCs/>
          <w:i/>
          <w:iCs/>
          <w:sz w:val="20"/>
          <w:szCs w:val="20"/>
        </w:rPr>
        <w:t>Monetary values</w:t>
      </w:r>
    </w:p>
    <w:p w14:paraId="6FE69B0C" w14:textId="43EA0D25" w:rsidR="006278AD" w:rsidRPr="00DD1510" w:rsidRDefault="00D565A3" w:rsidP="00F10FA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 w:rsidRPr="00DD1510">
        <w:rPr>
          <w:rFonts w:ascii="Cambria" w:hAnsi="Cambria"/>
          <w:sz w:val="20"/>
          <w:szCs w:val="20"/>
        </w:rPr>
        <w:t>The rules for numbers apply to monetary values</w:t>
      </w:r>
      <w:r w:rsidR="00A22112">
        <w:rPr>
          <w:rFonts w:ascii="Cambria" w:hAnsi="Cambria"/>
          <w:sz w:val="20"/>
          <w:szCs w:val="20"/>
        </w:rPr>
        <w:t>,</w:t>
      </w:r>
      <w:r w:rsidRPr="00DD1510">
        <w:rPr>
          <w:rFonts w:ascii="Cambria" w:hAnsi="Cambria"/>
          <w:sz w:val="20"/>
          <w:szCs w:val="20"/>
        </w:rPr>
        <w:t xml:space="preserve"> with one change: in rule 1, monetary values over one hundred always use numerals (or a combination of numerals and words if in the millions or higher).</w:t>
      </w:r>
      <w:r w:rsidR="0039392F" w:rsidRPr="00DD1510">
        <w:rPr>
          <w:rFonts w:ascii="Cambria" w:hAnsi="Cambria"/>
          <w:sz w:val="20"/>
          <w:szCs w:val="20"/>
        </w:rPr>
        <w:t xml:space="preserve"> There are also many other accepted ways for monetary amounts to be styled. The most important thing is to remain consistent within a single sentence or paragraph.</w:t>
      </w:r>
    </w:p>
    <w:p w14:paraId="1D2BAF41" w14:textId="202EA24E" w:rsidR="00D565A3" w:rsidRPr="00DD1510" w:rsidRDefault="00D565A3" w:rsidP="00F10FA0">
      <w:pPr>
        <w:spacing w:after="0" w:line="240" w:lineRule="auto"/>
        <w:ind w:left="36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sz w:val="20"/>
          <w:szCs w:val="20"/>
        </w:rPr>
        <w:tab/>
      </w:r>
      <w:r w:rsidRPr="00DD1510">
        <w:rPr>
          <w:rFonts w:ascii="Cambria" w:hAnsi="Cambria"/>
          <w:sz w:val="20"/>
          <w:szCs w:val="20"/>
        </w:rPr>
        <w:tab/>
      </w:r>
      <w:r w:rsidRPr="00DD1510">
        <w:rPr>
          <w:rFonts w:ascii="Cambria" w:hAnsi="Cambria"/>
          <w:i/>
          <w:iCs/>
          <w:sz w:val="20"/>
          <w:szCs w:val="20"/>
        </w:rPr>
        <w:t xml:space="preserve">Rule 1: </w:t>
      </w:r>
      <w:r w:rsidR="00FF1A62" w:rsidRPr="00DD1510">
        <w:rPr>
          <w:rFonts w:ascii="Cambria" w:hAnsi="Cambria"/>
          <w:i/>
          <w:iCs/>
          <w:sz w:val="20"/>
          <w:szCs w:val="20"/>
        </w:rPr>
        <w:t xml:space="preserve">I’ve spent </w:t>
      </w:r>
      <w:r w:rsidR="00FF1A62" w:rsidRPr="00DD1510">
        <w:rPr>
          <w:rFonts w:ascii="Cambria" w:hAnsi="Cambria"/>
          <w:i/>
          <w:iCs/>
          <w:sz w:val="20"/>
          <w:szCs w:val="20"/>
          <w:u w:val="single"/>
        </w:rPr>
        <w:t>ten dollars</w:t>
      </w:r>
      <w:r w:rsidR="00FF1A62" w:rsidRPr="00DD1510">
        <w:rPr>
          <w:rFonts w:ascii="Cambria" w:hAnsi="Cambria"/>
          <w:i/>
          <w:iCs/>
          <w:sz w:val="20"/>
          <w:szCs w:val="20"/>
        </w:rPr>
        <w:t xml:space="preserve"> this month at the vending machine.</w:t>
      </w:r>
    </w:p>
    <w:p w14:paraId="34CAFAAE" w14:textId="70CE6726" w:rsidR="00FF1A62" w:rsidRPr="00DD1510" w:rsidRDefault="00FF1A62" w:rsidP="00F10FA0">
      <w:pPr>
        <w:spacing w:after="0" w:line="240" w:lineRule="auto"/>
        <w:ind w:left="36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ab/>
      </w:r>
      <w:r w:rsidRPr="00DD1510">
        <w:rPr>
          <w:rFonts w:ascii="Cambria" w:hAnsi="Cambria"/>
          <w:i/>
          <w:iCs/>
          <w:sz w:val="20"/>
          <w:szCs w:val="20"/>
        </w:rPr>
        <w:tab/>
        <w:t xml:space="preserve">Rule 2: I’ve spent 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$10</w:t>
      </w:r>
      <w:r w:rsidRPr="00DD1510">
        <w:rPr>
          <w:rFonts w:ascii="Cambria" w:hAnsi="Cambria"/>
          <w:i/>
          <w:iCs/>
          <w:sz w:val="20"/>
          <w:szCs w:val="20"/>
        </w:rPr>
        <w:t xml:space="preserve"> this month at the vending machine.</w:t>
      </w:r>
    </w:p>
    <w:p w14:paraId="0D6AEC81" w14:textId="6874DCA6" w:rsidR="00FF1A62" w:rsidRPr="00DD1510" w:rsidRDefault="00FF1A62" w:rsidP="00F10FA0">
      <w:pPr>
        <w:spacing w:after="0" w:line="240" w:lineRule="auto"/>
        <w:ind w:left="1080" w:firstLine="36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 xml:space="preserve">Either rule: Wouldn’t it be nice to win 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$10 million</w:t>
      </w:r>
      <w:r w:rsidRPr="00DD1510">
        <w:rPr>
          <w:rFonts w:ascii="Cambria" w:hAnsi="Cambria"/>
          <w:i/>
          <w:iCs/>
          <w:sz w:val="20"/>
          <w:szCs w:val="20"/>
        </w:rPr>
        <w:t>?</w:t>
      </w:r>
    </w:p>
    <w:p w14:paraId="75A461AA" w14:textId="7BF15530" w:rsidR="007D449B" w:rsidRPr="00DD1510" w:rsidRDefault="0039392F" w:rsidP="00F10FA0">
      <w:pPr>
        <w:spacing w:after="0" w:line="240" w:lineRule="auto"/>
        <w:ind w:left="144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>Incorrect</w:t>
      </w:r>
      <w:r w:rsidR="00B86B8C" w:rsidRPr="00DD1510">
        <w:rPr>
          <w:rFonts w:ascii="Cambria" w:hAnsi="Cambria"/>
          <w:i/>
          <w:iCs/>
          <w:sz w:val="20"/>
          <w:szCs w:val="20"/>
        </w:rPr>
        <w:t xml:space="preserve"> (no matter which rule you follow)</w:t>
      </w:r>
      <w:r w:rsidRPr="00DD1510">
        <w:rPr>
          <w:rFonts w:ascii="Cambria" w:hAnsi="Cambria"/>
          <w:i/>
          <w:iCs/>
          <w:sz w:val="20"/>
          <w:szCs w:val="20"/>
        </w:rPr>
        <w:t xml:space="preserve">: Whether I win </w:t>
      </w:r>
      <w:r w:rsidR="00B86B8C" w:rsidRPr="00DD1510">
        <w:rPr>
          <w:rFonts w:ascii="Cambria" w:hAnsi="Cambria"/>
          <w:i/>
          <w:iCs/>
          <w:sz w:val="20"/>
          <w:szCs w:val="20"/>
          <w:u w:val="single"/>
        </w:rPr>
        <w:t>five dollars</w:t>
      </w:r>
      <w:r w:rsidR="00B86B8C" w:rsidRPr="00DD1510">
        <w:rPr>
          <w:rFonts w:ascii="Cambria" w:hAnsi="Cambria"/>
          <w:i/>
          <w:iCs/>
          <w:sz w:val="20"/>
          <w:szCs w:val="20"/>
        </w:rPr>
        <w:t xml:space="preserve"> or </w:t>
      </w:r>
      <w:r w:rsidR="00B86B8C" w:rsidRPr="00DD1510">
        <w:rPr>
          <w:rFonts w:ascii="Cambria" w:hAnsi="Cambria"/>
          <w:i/>
          <w:iCs/>
          <w:sz w:val="20"/>
          <w:szCs w:val="20"/>
          <w:u w:val="single"/>
        </w:rPr>
        <w:t>$55</w:t>
      </w:r>
      <w:r w:rsidR="00B86B8C" w:rsidRPr="00DD1510">
        <w:rPr>
          <w:rFonts w:ascii="Cambria" w:hAnsi="Cambria"/>
          <w:i/>
          <w:iCs/>
          <w:sz w:val="20"/>
          <w:szCs w:val="20"/>
        </w:rPr>
        <w:t xml:space="preserve">, I plan to spend </w:t>
      </w:r>
      <w:r w:rsidR="00B86B8C" w:rsidRPr="00DD1510">
        <w:rPr>
          <w:rFonts w:ascii="Cambria" w:hAnsi="Cambria"/>
          <w:i/>
          <w:iCs/>
          <w:sz w:val="20"/>
          <w:szCs w:val="20"/>
          <w:u w:val="single"/>
        </w:rPr>
        <w:t>75 cents</w:t>
      </w:r>
      <w:r w:rsidR="00B86B8C" w:rsidRPr="00DD1510">
        <w:rPr>
          <w:rFonts w:ascii="Cambria" w:hAnsi="Cambria"/>
          <w:i/>
          <w:iCs/>
          <w:sz w:val="20"/>
          <w:szCs w:val="20"/>
        </w:rPr>
        <w:t xml:space="preserve"> at the vending machine.</w:t>
      </w:r>
    </w:p>
    <w:p w14:paraId="3A1E6872" w14:textId="77777777" w:rsidR="00F10FA0" w:rsidRPr="00DD1510" w:rsidRDefault="00F10FA0" w:rsidP="00F10FA0">
      <w:pPr>
        <w:spacing w:after="0" w:line="240" w:lineRule="auto"/>
        <w:ind w:left="720"/>
        <w:rPr>
          <w:rFonts w:ascii="Cambria" w:hAnsi="Cambria"/>
          <w:sz w:val="6"/>
          <w:szCs w:val="6"/>
        </w:rPr>
      </w:pPr>
    </w:p>
    <w:p w14:paraId="2B9D65EF" w14:textId="63939F37" w:rsidR="00954C40" w:rsidRPr="00DD1510" w:rsidRDefault="00AC00DF" w:rsidP="00F10FA0">
      <w:pPr>
        <w:spacing w:after="0" w:line="240" w:lineRule="auto"/>
        <w:ind w:left="360"/>
        <w:rPr>
          <w:rFonts w:ascii="Cambria" w:hAnsi="Cambria"/>
          <w:b/>
          <w:bCs/>
          <w:i/>
          <w:iCs/>
          <w:sz w:val="20"/>
          <w:szCs w:val="20"/>
        </w:rPr>
      </w:pPr>
      <w:r w:rsidRPr="00DD1510">
        <w:rPr>
          <w:rFonts w:ascii="Cambria" w:hAnsi="Cambria"/>
          <w:b/>
          <w:bCs/>
          <w:i/>
          <w:iCs/>
          <w:sz w:val="20"/>
          <w:szCs w:val="20"/>
        </w:rPr>
        <w:t>Capitalization of job titles</w:t>
      </w:r>
    </w:p>
    <w:p w14:paraId="314FF904" w14:textId="0069A4BB" w:rsidR="00D565A3" w:rsidRPr="00DD1510" w:rsidRDefault="00D565A3" w:rsidP="00F10FA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0"/>
        </w:rPr>
      </w:pPr>
      <w:r w:rsidRPr="00DD1510">
        <w:rPr>
          <w:rFonts w:ascii="Cambria" w:hAnsi="Cambria"/>
          <w:sz w:val="20"/>
          <w:szCs w:val="20"/>
        </w:rPr>
        <w:t>Job titles can be either capitalized or lowercased as long as all job titles are consistent.</w:t>
      </w:r>
    </w:p>
    <w:p w14:paraId="55546868" w14:textId="0AFA2739" w:rsidR="00D565A3" w:rsidRPr="00DD1510" w:rsidRDefault="00D565A3" w:rsidP="00F10FA0">
      <w:pPr>
        <w:spacing w:after="0" w:line="240" w:lineRule="auto"/>
        <w:ind w:left="144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>Incorrect:</w:t>
      </w:r>
      <w:r w:rsidR="007D449B" w:rsidRPr="00DD1510">
        <w:rPr>
          <w:rFonts w:ascii="Cambria" w:hAnsi="Cambria"/>
          <w:i/>
          <w:iCs/>
          <w:sz w:val="20"/>
          <w:szCs w:val="20"/>
        </w:rPr>
        <w:t xml:space="preserve"> I </w:t>
      </w:r>
      <w:r w:rsidR="00A951FE" w:rsidRPr="00DD1510">
        <w:rPr>
          <w:rFonts w:ascii="Cambria" w:hAnsi="Cambria"/>
          <w:i/>
          <w:iCs/>
          <w:sz w:val="20"/>
          <w:szCs w:val="20"/>
        </w:rPr>
        <w:t>am</w:t>
      </w:r>
      <w:r w:rsidR="007D449B" w:rsidRPr="00DD1510">
        <w:rPr>
          <w:rFonts w:ascii="Cambria" w:hAnsi="Cambria"/>
          <w:i/>
          <w:iCs/>
          <w:sz w:val="20"/>
          <w:szCs w:val="20"/>
        </w:rPr>
        <w:t xml:space="preserve"> a </w:t>
      </w:r>
      <w:r w:rsidR="007D449B" w:rsidRPr="00DD1510">
        <w:rPr>
          <w:rFonts w:ascii="Cambria" w:hAnsi="Cambria"/>
          <w:i/>
          <w:iCs/>
          <w:sz w:val="20"/>
          <w:szCs w:val="20"/>
          <w:u w:val="single"/>
        </w:rPr>
        <w:t>Junior Marketing Specialist</w:t>
      </w:r>
      <w:r w:rsidR="00A951FE" w:rsidRPr="00DD1510">
        <w:rPr>
          <w:rFonts w:ascii="Cambria" w:hAnsi="Cambria"/>
          <w:i/>
          <w:iCs/>
          <w:sz w:val="20"/>
          <w:szCs w:val="20"/>
        </w:rPr>
        <w:t>,</w:t>
      </w:r>
      <w:r w:rsidR="007D449B" w:rsidRPr="00DD1510">
        <w:rPr>
          <w:rFonts w:ascii="Cambria" w:hAnsi="Cambria"/>
          <w:i/>
          <w:iCs/>
          <w:sz w:val="20"/>
          <w:szCs w:val="20"/>
        </w:rPr>
        <w:t xml:space="preserve"> and </w:t>
      </w:r>
      <w:r w:rsidR="00A951FE" w:rsidRPr="00DD1510">
        <w:rPr>
          <w:rFonts w:ascii="Cambria" w:hAnsi="Cambria"/>
          <w:i/>
          <w:iCs/>
          <w:sz w:val="20"/>
          <w:szCs w:val="20"/>
        </w:rPr>
        <w:t>s</w:t>
      </w:r>
      <w:r w:rsidR="007D449B" w:rsidRPr="00DD1510">
        <w:rPr>
          <w:rFonts w:ascii="Cambria" w:hAnsi="Cambria"/>
          <w:i/>
          <w:iCs/>
          <w:sz w:val="20"/>
          <w:szCs w:val="20"/>
        </w:rPr>
        <w:t xml:space="preserve">he </w:t>
      </w:r>
      <w:r w:rsidR="00A951FE" w:rsidRPr="00DD1510">
        <w:rPr>
          <w:rFonts w:ascii="Cambria" w:hAnsi="Cambria"/>
          <w:i/>
          <w:iCs/>
          <w:sz w:val="20"/>
          <w:szCs w:val="20"/>
        </w:rPr>
        <w:t>is</w:t>
      </w:r>
      <w:r w:rsidR="007D449B" w:rsidRPr="00DD1510">
        <w:rPr>
          <w:rFonts w:ascii="Cambria" w:hAnsi="Cambria"/>
          <w:i/>
          <w:iCs/>
          <w:sz w:val="20"/>
          <w:szCs w:val="20"/>
        </w:rPr>
        <w:t xml:space="preserve"> a </w:t>
      </w:r>
      <w:r w:rsidR="007D449B" w:rsidRPr="00DD1510">
        <w:rPr>
          <w:rFonts w:ascii="Cambria" w:hAnsi="Cambria"/>
          <w:i/>
          <w:iCs/>
          <w:sz w:val="20"/>
          <w:szCs w:val="20"/>
          <w:u w:val="single"/>
        </w:rPr>
        <w:t>senior financial adviser</w:t>
      </w:r>
      <w:r w:rsidR="007D449B" w:rsidRPr="00DD1510">
        <w:rPr>
          <w:rFonts w:ascii="Cambria" w:hAnsi="Cambria"/>
          <w:i/>
          <w:iCs/>
          <w:sz w:val="20"/>
          <w:szCs w:val="20"/>
        </w:rPr>
        <w:t>.</w:t>
      </w:r>
    </w:p>
    <w:p w14:paraId="0F1DEC73" w14:textId="2995B64C" w:rsidR="00D565A3" w:rsidRPr="00DD1510" w:rsidRDefault="00D565A3" w:rsidP="00F10FA0">
      <w:pPr>
        <w:spacing w:after="0" w:line="240" w:lineRule="auto"/>
        <w:ind w:left="36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ab/>
      </w:r>
      <w:r w:rsidRPr="00DD1510">
        <w:rPr>
          <w:rFonts w:ascii="Cambria" w:hAnsi="Cambria"/>
          <w:i/>
          <w:iCs/>
          <w:sz w:val="20"/>
          <w:szCs w:val="20"/>
        </w:rPr>
        <w:tab/>
        <w:t xml:space="preserve">Correct: </w:t>
      </w:r>
      <w:r w:rsidR="007D449B" w:rsidRPr="00DD1510">
        <w:rPr>
          <w:rFonts w:ascii="Cambria" w:hAnsi="Cambria"/>
          <w:i/>
          <w:iCs/>
          <w:sz w:val="20"/>
          <w:szCs w:val="20"/>
        </w:rPr>
        <w:t xml:space="preserve">I </w:t>
      </w:r>
      <w:r w:rsidR="00A951FE" w:rsidRPr="00DD1510">
        <w:rPr>
          <w:rFonts w:ascii="Cambria" w:hAnsi="Cambria"/>
          <w:i/>
          <w:iCs/>
          <w:sz w:val="20"/>
          <w:szCs w:val="20"/>
        </w:rPr>
        <w:t>am</w:t>
      </w:r>
      <w:r w:rsidR="007D449B" w:rsidRPr="00DD1510">
        <w:rPr>
          <w:rFonts w:ascii="Cambria" w:hAnsi="Cambria"/>
          <w:i/>
          <w:iCs/>
          <w:sz w:val="20"/>
          <w:szCs w:val="20"/>
        </w:rPr>
        <w:t xml:space="preserve"> a </w:t>
      </w:r>
      <w:r w:rsidR="007D449B" w:rsidRPr="00DD1510">
        <w:rPr>
          <w:rFonts w:ascii="Cambria" w:hAnsi="Cambria"/>
          <w:i/>
          <w:iCs/>
          <w:sz w:val="20"/>
          <w:szCs w:val="20"/>
          <w:u w:val="single"/>
        </w:rPr>
        <w:t>junior marketing specialist</w:t>
      </w:r>
      <w:r w:rsidR="00A951FE" w:rsidRPr="00DD1510">
        <w:rPr>
          <w:rFonts w:ascii="Cambria" w:hAnsi="Cambria"/>
          <w:i/>
          <w:iCs/>
          <w:sz w:val="20"/>
          <w:szCs w:val="20"/>
        </w:rPr>
        <w:t>,</w:t>
      </w:r>
      <w:r w:rsidR="007D449B" w:rsidRPr="00DD1510">
        <w:rPr>
          <w:rFonts w:ascii="Cambria" w:hAnsi="Cambria"/>
          <w:i/>
          <w:iCs/>
          <w:sz w:val="20"/>
          <w:szCs w:val="20"/>
        </w:rPr>
        <w:t xml:space="preserve"> and </w:t>
      </w:r>
      <w:r w:rsidR="00A951FE" w:rsidRPr="00DD1510">
        <w:rPr>
          <w:rFonts w:ascii="Cambria" w:hAnsi="Cambria"/>
          <w:i/>
          <w:iCs/>
          <w:sz w:val="20"/>
          <w:szCs w:val="20"/>
        </w:rPr>
        <w:t>s</w:t>
      </w:r>
      <w:r w:rsidR="007D449B" w:rsidRPr="00DD1510">
        <w:rPr>
          <w:rFonts w:ascii="Cambria" w:hAnsi="Cambria"/>
          <w:i/>
          <w:iCs/>
          <w:sz w:val="20"/>
          <w:szCs w:val="20"/>
        </w:rPr>
        <w:t xml:space="preserve">he </w:t>
      </w:r>
      <w:r w:rsidR="00A951FE" w:rsidRPr="00DD1510">
        <w:rPr>
          <w:rFonts w:ascii="Cambria" w:hAnsi="Cambria"/>
          <w:i/>
          <w:iCs/>
          <w:sz w:val="20"/>
          <w:szCs w:val="20"/>
        </w:rPr>
        <w:t>is</w:t>
      </w:r>
      <w:r w:rsidR="007D449B" w:rsidRPr="00DD1510">
        <w:rPr>
          <w:rFonts w:ascii="Cambria" w:hAnsi="Cambria"/>
          <w:i/>
          <w:iCs/>
          <w:sz w:val="20"/>
          <w:szCs w:val="20"/>
        </w:rPr>
        <w:t xml:space="preserve"> a </w:t>
      </w:r>
      <w:r w:rsidR="007D449B" w:rsidRPr="00DD1510">
        <w:rPr>
          <w:rFonts w:ascii="Cambria" w:hAnsi="Cambria"/>
          <w:i/>
          <w:iCs/>
          <w:sz w:val="20"/>
          <w:szCs w:val="20"/>
          <w:u w:val="single"/>
        </w:rPr>
        <w:t>senior financial adviser</w:t>
      </w:r>
      <w:r w:rsidR="007D449B" w:rsidRPr="00DD1510">
        <w:rPr>
          <w:rFonts w:ascii="Cambria" w:hAnsi="Cambria"/>
          <w:i/>
          <w:iCs/>
          <w:sz w:val="20"/>
          <w:szCs w:val="20"/>
        </w:rPr>
        <w:t>.</w:t>
      </w:r>
    </w:p>
    <w:p w14:paraId="73547C5E" w14:textId="41138264" w:rsidR="00EA4856" w:rsidRPr="00DD1510" w:rsidRDefault="007D449B" w:rsidP="00EA4856">
      <w:pPr>
        <w:spacing w:after="0" w:line="240" w:lineRule="auto"/>
        <w:ind w:left="1440"/>
        <w:rPr>
          <w:rFonts w:ascii="Cambria" w:hAnsi="Cambria"/>
          <w:i/>
          <w:iCs/>
          <w:sz w:val="20"/>
          <w:szCs w:val="20"/>
        </w:rPr>
      </w:pPr>
      <w:r w:rsidRPr="00DD1510">
        <w:rPr>
          <w:rFonts w:ascii="Cambria" w:hAnsi="Cambria"/>
          <w:i/>
          <w:iCs/>
          <w:sz w:val="20"/>
          <w:szCs w:val="20"/>
        </w:rPr>
        <w:t xml:space="preserve">Correct: I </w:t>
      </w:r>
      <w:r w:rsidR="00A951FE" w:rsidRPr="00DD1510">
        <w:rPr>
          <w:rFonts w:ascii="Cambria" w:hAnsi="Cambria"/>
          <w:i/>
          <w:iCs/>
          <w:sz w:val="20"/>
          <w:szCs w:val="20"/>
        </w:rPr>
        <w:t>am</w:t>
      </w:r>
      <w:r w:rsidRPr="00DD1510">
        <w:rPr>
          <w:rFonts w:ascii="Cambria" w:hAnsi="Cambria"/>
          <w:i/>
          <w:iCs/>
          <w:sz w:val="20"/>
          <w:szCs w:val="20"/>
        </w:rPr>
        <w:t xml:space="preserve"> a 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Junior Marketing Specialist</w:t>
      </w:r>
      <w:r w:rsidR="00A951FE" w:rsidRPr="00DD1510">
        <w:rPr>
          <w:rFonts w:ascii="Cambria" w:hAnsi="Cambria"/>
          <w:i/>
          <w:iCs/>
          <w:sz w:val="20"/>
          <w:szCs w:val="20"/>
        </w:rPr>
        <w:t>,</w:t>
      </w:r>
      <w:r w:rsidRPr="00DD1510">
        <w:rPr>
          <w:rFonts w:ascii="Cambria" w:hAnsi="Cambria"/>
          <w:i/>
          <w:iCs/>
          <w:sz w:val="20"/>
          <w:szCs w:val="20"/>
        </w:rPr>
        <w:t xml:space="preserve"> and </w:t>
      </w:r>
      <w:r w:rsidR="00A951FE" w:rsidRPr="00DD1510">
        <w:rPr>
          <w:rFonts w:ascii="Cambria" w:hAnsi="Cambria"/>
          <w:i/>
          <w:iCs/>
          <w:sz w:val="20"/>
          <w:szCs w:val="20"/>
        </w:rPr>
        <w:t>s</w:t>
      </w:r>
      <w:r w:rsidRPr="00DD1510">
        <w:rPr>
          <w:rFonts w:ascii="Cambria" w:hAnsi="Cambria"/>
          <w:i/>
          <w:iCs/>
          <w:sz w:val="20"/>
          <w:szCs w:val="20"/>
        </w:rPr>
        <w:t xml:space="preserve">he </w:t>
      </w:r>
      <w:r w:rsidR="00A951FE" w:rsidRPr="00DD1510">
        <w:rPr>
          <w:rFonts w:ascii="Cambria" w:hAnsi="Cambria"/>
          <w:i/>
          <w:iCs/>
          <w:sz w:val="20"/>
          <w:szCs w:val="20"/>
        </w:rPr>
        <w:t>is</w:t>
      </w:r>
      <w:r w:rsidRPr="00DD1510">
        <w:rPr>
          <w:rFonts w:ascii="Cambria" w:hAnsi="Cambria"/>
          <w:i/>
          <w:iCs/>
          <w:sz w:val="20"/>
          <w:szCs w:val="20"/>
        </w:rPr>
        <w:t xml:space="preserve"> a </w:t>
      </w:r>
      <w:r w:rsidRPr="00DD1510">
        <w:rPr>
          <w:rFonts w:ascii="Cambria" w:hAnsi="Cambria"/>
          <w:i/>
          <w:iCs/>
          <w:sz w:val="20"/>
          <w:szCs w:val="20"/>
          <w:u w:val="single"/>
        </w:rPr>
        <w:t>Senior Financial Adviser</w:t>
      </w:r>
      <w:r w:rsidRPr="00DD1510">
        <w:rPr>
          <w:rFonts w:ascii="Cambria" w:hAnsi="Cambria"/>
          <w:i/>
          <w:iCs/>
          <w:sz w:val="20"/>
          <w:szCs w:val="20"/>
        </w:rPr>
        <w:t>.</w:t>
      </w:r>
    </w:p>
    <w:sectPr w:rsidR="00EA4856" w:rsidRPr="00DD1510" w:rsidSect="009E334C">
      <w:footerReference w:type="default" r:id="rId8"/>
      <w:pgSz w:w="12240" w:h="15840"/>
      <w:pgMar w:top="648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23E8" w14:textId="77777777" w:rsidR="002033FD" w:rsidRDefault="002033FD" w:rsidP="009672CE">
      <w:pPr>
        <w:spacing w:after="0" w:line="240" w:lineRule="auto"/>
      </w:pPr>
      <w:r>
        <w:separator/>
      </w:r>
    </w:p>
  </w:endnote>
  <w:endnote w:type="continuationSeparator" w:id="0">
    <w:p w14:paraId="69F417AC" w14:textId="77777777" w:rsidR="002033FD" w:rsidRDefault="002033FD" w:rsidP="0096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F59B" w14:textId="0058BE4B" w:rsidR="009672CE" w:rsidRDefault="00967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BCD7" w14:textId="77777777" w:rsidR="002033FD" w:rsidRDefault="002033FD" w:rsidP="009672CE">
      <w:pPr>
        <w:spacing w:after="0" w:line="240" w:lineRule="auto"/>
      </w:pPr>
      <w:r>
        <w:separator/>
      </w:r>
    </w:p>
  </w:footnote>
  <w:footnote w:type="continuationSeparator" w:id="0">
    <w:p w14:paraId="39BD844B" w14:textId="77777777" w:rsidR="002033FD" w:rsidRDefault="002033FD" w:rsidP="00967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10F07"/>
    <w:multiLevelType w:val="hybridMultilevel"/>
    <w:tmpl w:val="673833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86EC0"/>
    <w:multiLevelType w:val="hybridMultilevel"/>
    <w:tmpl w:val="178EF730"/>
    <w:lvl w:ilvl="0" w:tplc="A7227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6DF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2D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6C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00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C8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C8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4D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E0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84665741">
    <w:abstractNumId w:val="1"/>
  </w:num>
  <w:num w:numId="2" w16cid:durableId="128453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61"/>
    <w:rsid w:val="00011731"/>
    <w:rsid w:val="00032B65"/>
    <w:rsid w:val="000A4227"/>
    <w:rsid w:val="000E4917"/>
    <w:rsid w:val="000F07FF"/>
    <w:rsid w:val="0011076A"/>
    <w:rsid w:val="00193B52"/>
    <w:rsid w:val="001B104F"/>
    <w:rsid w:val="001D6F1A"/>
    <w:rsid w:val="001F21F6"/>
    <w:rsid w:val="001F6D74"/>
    <w:rsid w:val="002033FD"/>
    <w:rsid w:val="00217692"/>
    <w:rsid w:val="00223D12"/>
    <w:rsid w:val="002D64FB"/>
    <w:rsid w:val="00306FA7"/>
    <w:rsid w:val="00387137"/>
    <w:rsid w:val="0039392F"/>
    <w:rsid w:val="003B1062"/>
    <w:rsid w:val="003D43E1"/>
    <w:rsid w:val="00490665"/>
    <w:rsid w:val="004B5C28"/>
    <w:rsid w:val="004C0DEC"/>
    <w:rsid w:val="004F0886"/>
    <w:rsid w:val="00506ED7"/>
    <w:rsid w:val="00585A09"/>
    <w:rsid w:val="0062160B"/>
    <w:rsid w:val="006278AD"/>
    <w:rsid w:val="00631768"/>
    <w:rsid w:val="00635EBB"/>
    <w:rsid w:val="00636A84"/>
    <w:rsid w:val="0073557C"/>
    <w:rsid w:val="00757231"/>
    <w:rsid w:val="00766585"/>
    <w:rsid w:val="007D30B5"/>
    <w:rsid w:val="007D449B"/>
    <w:rsid w:val="007F5988"/>
    <w:rsid w:val="007F5F05"/>
    <w:rsid w:val="00841C61"/>
    <w:rsid w:val="0086263A"/>
    <w:rsid w:val="00895C89"/>
    <w:rsid w:val="008B318D"/>
    <w:rsid w:val="008B520F"/>
    <w:rsid w:val="008D6816"/>
    <w:rsid w:val="00954C40"/>
    <w:rsid w:val="009672CE"/>
    <w:rsid w:val="00986F8E"/>
    <w:rsid w:val="009D1149"/>
    <w:rsid w:val="009E334C"/>
    <w:rsid w:val="00A02F07"/>
    <w:rsid w:val="00A22112"/>
    <w:rsid w:val="00A46A8C"/>
    <w:rsid w:val="00A60024"/>
    <w:rsid w:val="00A67044"/>
    <w:rsid w:val="00A951FE"/>
    <w:rsid w:val="00AA4BED"/>
    <w:rsid w:val="00AB6661"/>
    <w:rsid w:val="00AC00DF"/>
    <w:rsid w:val="00B86B8C"/>
    <w:rsid w:val="00BA4CDF"/>
    <w:rsid w:val="00BD3116"/>
    <w:rsid w:val="00C23F64"/>
    <w:rsid w:val="00D30FF9"/>
    <w:rsid w:val="00D433A0"/>
    <w:rsid w:val="00D53650"/>
    <w:rsid w:val="00D565A3"/>
    <w:rsid w:val="00D80BC3"/>
    <w:rsid w:val="00DC3B65"/>
    <w:rsid w:val="00DD1510"/>
    <w:rsid w:val="00DE7CA6"/>
    <w:rsid w:val="00E03121"/>
    <w:rsid w:val="00E130E7"/>
    <w:rsid w:val="00E730CF"/>
    <w:rsid w:val="00E92152"/>
    <w:rsid w:val="00EA0159"/>
    <w:rsid w:val="00EA4856"/>
    <w:rsid w:val="00EC2202"/>
    <w:rsid w:val="00F10FA0"/>
    <w:rsid w:val="00F120E2"/>
    <w:rsid w:val="00F2777F"/>
    <w:rsid w:val="00F7390F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63AD3"/>
  <w15:chartTrackingRefBased/>
  <w15:docId w15:val="{1D9F44BC-EF62-407B-A773-FBD493B6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4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49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80B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0B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0B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0BC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36A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2CE"/>
  </w:style>
  <w:style w:type="paragraph" w:styleId="Footer">
    <w:name w:val="footer"/>
    <w:basedOn w:val="Normal"/>
    <w:link w:val="FooterChar"/>
    <w:uiPriority w:val="99"/>
    <w:unhideWhenUsed/>
    <w:rsid w:val="0096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90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6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63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6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4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7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1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2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79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8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2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0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7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7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8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1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7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8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49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3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8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6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7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5F2AB-1B14-4456-A6AD-9BC3491F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 Editor</dc:creator>
  <cp:keywords/>
  <dc:description/>
  <cp:lastModifiedBy>Copy Editor</cp:lastModifiedBy>
  <cp:revision>7</cp:revision>
  <dcterms:created xsi:type="dcterms:W3CDTF">2022-06-28T16:00:00Z</dcterms:created>
  <dcterms:modified xsi:type="dcterms:W3CDTF">2022-06-28T17:28:00Z</dcterms:modified>
</cp:coreProperties>
</file>